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C68" w:rsidRPr="002D70E6" w:rsidRDefault="00EB4C68" w:rsidP="00DF1440">
      <w:pPr>
        <w:widowControl w:val="0"/>
        <w:suppressAutoHyphens w:val="0"/>
        <w:autoSpaceDE w:val="0"/>
        <w:autoSpaceDN w:val="0"/>
        <w:adjustRightInd w:val="0"/>
        <w:spacing w:after="0" w:line="240" w:lineRule="auto"/>
        <w:rPr>
          <w:rFonts w:ascii="Times New Roman" w:eastAsia="Times New Roman" w:hAnsi="Times New Roman"/>
          <w:b/>
          <w:bCs/>
          <w:sz w:val="32"/>
          <w:szCs w:val="32"/>
          <w:lang w:eastAsia="sr-Latn-CS"/>
        </w:rPr>
      </w:pPr>
    </w:p>
    <w:p w:rsidR="00EB4C68" w:rsidRDefault="00EB4C68" w:rsidP="00DF1440">
      <w:pPr>
        <w:widowControl w:val="0"/>
        <w:suppressAutoHyphens w:val="0"/>
        <w:autoSpaceDE w:val="0"/>
        <w:autoSpaceDN w:val="0"/>
        <w:adjustRightInd w:val="0"/>
        <w:spacing w:after="0" w:line="240" w:lineRule="auto"/>
        <w:rPr>
          <w:rFonts w:ascii="Times New Roman" w:eastAsia="Times New Roman" w:hAnsi="Times New Roman"/>
          <w:b/>
          <w:bCs/>
          <w:sz w:val="28"/>
          <w:szCs w:val="28"/>
          <w:lang w:val="sr-Cyrl-CS" w:eastAsia="sr-Latn-CS"/>
        </w:rPr>
      </w:pPr>
    </w:p>
    <w:p w:rsidR="00DF1440" w:rsidRPr="007E5BD4" w:rsidRDefault="00711841" w:rsidP="00DF1440">
      <w:pPr>
        <w:widowControl w:val="0"/>
        <w:suppressAutoHyphens w:val="0"/>
        <w:autoSpaceDE w:val="0"/>
        <w:autoSpaceDN w:val="0"/>
        <w:adjustRightInd w:val="0"/>
        <w:spacing w:after="0" w:line="240" w:lineRule="auto"/>
        <w:jc w:val="center"/>
        <w:rPr>
          <w:rFonts w:ascii="Times New Roman" w:eastAsia="Times New Roman" w:hAnsi="Times New Roman"/>
          <w:b/>
          <w:bCs/>
          <w:sz w:val="28"/>
          <w:szCs w:val="28"/>
          <w:lang w:eastAsia="sr-Latn-CS"/>
        </w:rPr>
      </w:pPr>
      <w:r>
        <w:rPr>
          <w:rFonts w:ascii="Times New Roman" w:eastAsia="Times New Roman" w:hAnsi="Times New Roman"/>
          <w:b/>
          <w:bCs/>
          <w:sz w:val="28"/>
          <w:szCs w:val="28"/>
          <w:lang w:val="sr-Cyrl-CS" w:eastAsia="sr-Latn-CS"/>
        </w:rPr>
        <w:t>АКАДЕМИЈА ТЕХНИЧКО-ВАСПИТАЧКИХ СТРУКОВНИХ СТУДИЈА – ОДСЕК ВРАЊЕ</w:t>
      </w:r>
    </w:p>
    <w:p w:rsidR="00DF1440" w:rsidRPr="00DF1440" w:rsidRDefault="00DF1440" w:rsidP="00DF1440">
      <w:pPr>
        <w:widowControl w:val="0"/>
        <w:suppressAutoHyphens w:val="0"/>
        <w:autoSpaceDE w:val="0"/>
        <w:autoSpaceDN w:val="0"/>
        <w:adjustRightInd w:val="0"/>
        <w:spacing w:after="0" w:line="240" w:lineRule="auto"/>
        <w:jc w:val="center"/>
        <w:rPr>
          <w:rFonts w:ascii="Times New Roman" w:eastAsia="Times New Roman" w:hAnsi="Times New Roman"/>
          <w:i/>
          <w:sz w:val="36"/>
          <w:szCs w:val="36"/>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562541" w:rsidP="00DF1440">
      <w:pPr>
        <w:widowControl w:val="0"/>
        <w:suppressAutoHyphens w:val="0"/>
        <w:autoSpaceDE w:val="0"/>
        <w:autoSpaceDN w:val="0"/>
        <w:adjustRightInd w:val="0"/>
        <w:spacing w:after="0" w:line="240" w:lineRule="auto"/>
        <w:jc w:val="center"/>
        <w:rPr>
          <w:rFonts w:ascii="Times New Roman" w:eastAsia="Times New Roman" w:hAnsi="Times New Roman"/>
          <w:sz w:val="20"/>
          <w:szCs w:val="20"/>
          <w:lang w:val="sr-Cyrl-CS" w:eastAsia="sr-Latn-CS"/>
        </w:rPr>
      </w:pPr>
      <w:r w:rsidRPr="00562541">
        <w:rPr>
          <w:rFonts w:ascii="Times New Roman" w:eastAsia="Times New Roman" w:hAnsi="Times New Roman"/>
          <w:noProof/>
          <w:sz w:val="20"/>
          <w:szCs w:val="20"/>
          <w:lang w:val="en-US" w:eastAsia="en-US"/>
        </w:rPr>
        <w:drawing>
          <wp:inline distT="0" distB="0" distL="0" distR="0">
            <wp:extent cx="4053966" cy="962025"/>
            <wp:effectExtent l="19050" t="0" r="3684" b="0"/>
            <wp:docPr id="4" name="Picture 1" descr="D:\Dokumenti\Skola\Skolska godina 2020-21\SAMOVREDNOVANJE\Logo-akadem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kumenti\Skola\Skolska godina 2020-21\SAMOVREDNOVANJE\Logo-akademije.jpg"/>
                    <pic:cNvPicPr>
                      <a:picLocks noChangeAspect="1" noChangeArrowheads="1"/>
                    </pic:cNvPicPr>
                  </pic:nvPicPr>
                  <pic:blipFill>
                    <a:blip r:embed="rId8" cstate="print"/>
                    <a:srcRect/>
                    <a:stretch>
                      <a:fillRect/>
                    </a:stretch>
                  </pic:blipFill>
                  <pic:spPr bwMode="auto">
                    <a:xfrm>
                      <a:off x="0" y="0"/>
                      <a:ext cx="4050822" cy="961279"/>
                    </a:xfrm>
                    <a:prstGeom prst="rect">
                      <a:avLst/>
                    </a:prstGeom>
                    <a:noFill/>
                    <a:ln w="9525">
                      <a:noFill/>
                      <a:miter lim="800000"/>
                      <a:headEnd/>
                      <a:tailEnd/>
                    </a:ln>
                  </pic:spPr>
                </pic:pic>
              </a:graphicData>
            </a:graphic>
          </wp:inline>
        </w:drawing>
      </w: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191F79"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ru-RU" w:eastAsia="sr-Latn-CS"/>
        </w:rPr>
      </w:pPr>
    </w:p>
    <w:p w:rsidR="00DF1440" w:rsidRPr="00DF1440" w:rsidRDefault="00DF1440" w:rsidP="00DF1440">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val="ru-RU" w:eastAsia="sr-Latn-CS"/>
        </w:rPr>
      </w:pPr>
      <w:r w:rsidRPr="00DF1440">
        <w:rPr>
          <w:rFonts w:ascii="Times New Roman" w:eastAsia="Times New Roman" w:hAnsi="Times New Roman"/>
          <w:b/>
          <w:sz w:val="44"/>
          <w:szCs w:val="44"/>
          <w:lang w:val="ru-RU" w:eastAsia="sr-Latn-CS"/>
        </w:rPr>
        <w:t xml:space="preserve">ИЗВЕШТАЈ </w:t>
      </w:r>
    </w:p>
    <w:p w:rsidR="00DF1440" w:rsidRDefault="00DF1440" w:rsidP="00DF1440">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val="ru-RU" w:eastAsia="sr-Latn-CS"/>
        </w:rPr>
      </w:pPr>
      <w:r w:rsidRPr="00DF1440">
        <w:rPr>
          <w:rFonts w:ascii="Times New Roman" w:eastAsia="Times New Roman" w:hAnsi="Times New Roman"/>
          <w:b/>
          <w:sz w:val="44"/>
          <w:szCs w:val="44"/>
          <w:lang w:val="ru-RU" w:eastAsia="sr-Latn-CS"/>
        </w:rPr>
        <w:t>О САМОВРЕДНОВАЊУ</w:t>
      </w:r>
    </w:p>
    <w:p w:rsidR="00C36A43" w:rsidRDefault="00C36A43" w:rsidP="00DF1440">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eastAsia="sr-Latn-CS"/>
        </w:rPr>
      </w:pPr>
      <w:r>
        <w:rPr>
          <w:rFonts w:ascii="Times New Roman" w:eastAsia="Times New Roman" w:hAnsi="Times New Roman"/>
          <w:b/>
          <w:sz w:val="44"/>
          <w:szCs w:val="44"/>
          <w:lang w:eastAsia="sr-Latn-CS"/>
        </w:rPr>
        <w:t>СТУДИЈСКОГ ПРОГРАМА</w:t>
      </w:r>
    </w:p>
    <w:p w:rsidR="00C36A43" w:rsidRPr="002D70E6" w:rsidRDefault="002D70E6" w:rsidP="00DF1440">
      <w:pPr>
        <w:widowControl w:val="0"/>
        <w:suppressAutoHyphens w:val="0"/>
        <w:autoSpaceDE w:val="0"/>
        <w:autoSpaceDN w:val="0"/>
        <w:adjustRightInd w:val="0"/>
        <w:spacing w:after="120" w:line="240" w:lineRule="auto"/>
        <w:jc w:val="center"/>
        <w:rPr>
          <w:rFonts w:ascii="Times New Roman" w:eastAsia="Times New Roman" w:hAnsi="Times New Roman"/>
          <w:sz w:val="44"/>
          <w:szCs w:val="44"/>
          <w:lang w:eastAsia="sr-Latn-CS"/>
        </w:rPr>
      </w:pPr>
      <w:r>
        <w:rPr>
          <w:rFonts w:ascii="Times New Roman" w:eastAsia="Times New Roman" w:hAnsi="Times New Roman"/>
          <w:b/>
          <w:sz w:val="44"/>
          <w:szCs w:val="44"/>
          <w:lang w:eastAsia="sr-Latn-CS"/>
        </w:rPr>
        <w:t>ИНЖЕЊЕРСКИ МЕНАЏМЕНТ</w:t>
      </w:r>
    </w:p>
    <w:p w:rsidR="00522275" w:rsidRDefault="00522275" w:rsidP="00522275">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eastAsia="sr-Latn-CS"/>
        </w:rPr>
      </w:pPr>
      <w:r w:rsidRPr="00522275">
        <w:rPr>
          <w:rFonts w:ascii="Times New Roman" w:eastAsia="Times New Roman" w:hAnsi="Times New Roman"/>
          <w:b/>
          <w:sz w:val="44"/>
          <w:szCs w:val="44"/>
          <w:lang w:eastAsia="sr-Latn-CS"/>
        </w:rPr>
        <w:t xml:space="preserve">НА </w:t>
      </w:r>
      <w:r w:rsidR="002D70E6">
        <w:rPr>
          <w:rFonts w:ascii="Times New Roman" w:eastAsia="Times New Roman" w:hAnsi="Times New Roman"/>
          <w:b/>
          <w:sz w:val="44"/>
          <w:szCs w:val="44"/>
          <w:lang w:eastAsia="sr-Latn-CS"/>
        </w:rPr>
        <w:t>СПЕЦИЈАЛИСТИЧКИМ</w:t>
      </w:r>
    </w:p>
    <w:p w:rsidR="00522275" w:rsidRPr="00522275" w:rsidRDefault="00522275" w:rsidP="00522275">
      <w:pPr>
        <w:widowControl w:val="0"/>
        <w:suppressAutoHyphens w:val="0"/>
        <w:autoSpaceDE w:val="0"/>
        <w:autoSpaceDN w:val="0"/>
        <w:adjustRightInd w:val="0"/>
        <w:spacing w:after="120" w:line="240" w:lineRule="auto"/>
        <w:jc w:val="center"/>
        <w:rPr>
          <w:rFonts w:ascii="Times New Roman" w:eastAsia="Times New Roman" w:hAnsi="Times New Roman"/>
          <w:b/>
          <w:sz w:val="44"/>
          <w:szCs w:val="44"/>
          <w:lang w:eastAsia="sr-Latn-CS"/>
        </w:rPr>
      </w:pPr>
      <w:r w:rsidRPr="00522275">
        <w:rPr>
          <w:rFonts w:ascii="Times New Roman" w:eastAsia="Times New Roman" w:hAnsi="Times New Roman"/>
          <w:b/>
          <w:sz w:val="44"/>
          <w:szCs w:val="44"/>
          <w:lang w:eastAsia="sr-Latn-CS"/>
        </w:rPr>
        <w:t>СТРУКОВНИМ СТУДИЈАМА</w:t>
      </w: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20"/>
          <w:szCs w:val="20"/>
          <w:lang w:val="sr-Cyrl-CS" w:eastAsia="sr-Latn-CS"/>
        </w:rPr>
      </w:pPr>
    </w:p>
    <w:p w:rsidR="00DF1440" w:rsidRPr="00DF1440" w:rsidRDefault="00DF1440" w:rsidP="00DF1440">
      <w:pPr>
        <w:widowControl w:val="0"/>
        <w:suppressAutoHyphens w:val="0"/>
        <w:autoSpaceDE w:val="0"/>
        <w:autoSpaceDN w:val="0"/>
        <w:adjustRightInd w:val="0"/>
        <w:spacing w:after="0" w:line="240" w:lineRule="auto"/>
        <w:rPr>
          <w:rFonts w:ascii="Times New Roman" w:eastAsia="Times New Roman" w:hAnsi="Times New Roman"/>
          <w:sz w:val="32"/>
          <w:szCs w:val="32"/>
          <w:lang w:val="sr-Cyrl-CS" w:eastAsia="sr-Latn-CS"/>
        </w:rPr>
      </w:pPr>
    </w:p>
    <w:p w:rsidR="00DF1440" w:rsidRPr="00DF1440" w:rsidRDefault="00DC2D22" w:rsidP="00DF1440">
      <w:pPr>
        <w:widowControl w:val="0"/>
        <w:suppressAutoHyphens w:val="0"/>
        <w:autoSpaceDE w:val="0"/>
        <w:autoSpaceDN w:val="0"/>
        <w:adjustRightInd w:val="0"/>
        <w:spacing w:after="0" w:line="240" w:lineRule="auto"/>
        <w:jc w:val="center"/>
        <w:rPr>
          <w:rFonts w:ascii="Times New Roman" w:eastAsia="Times New Roman" w:hAnsi="Times New Roman"/>
          <w:b/>
          <w:sz w:val="32"/>
          <w:szCs w:val="32"/>
          <w:lang w:val="sr-Cyrl-CS" w:eastAsia="sr-Latn-CS"/>
        </w:rPr>
      </w:pPr>
      <w:r>
        <w:rPr>
          <w:rFonts w:ascii="Times New Roman" w:eastAsia="Times New Roman" w:hAnsi="Times New Roman"/>
          <w:b/>
          <w:sz w:val="32"/>
          <w:szCs w:val="32"/>
          <w:lang w:val="sr-Cyrl-CS" w:eastAsia="sr-Latn-CS"/>
        </w:rPr>
        <w:t>ВРАЊЕ, 202</w:t>
      </w:r>
      <w:r w:rsidR="002D70E6">
        <w:rPr>
          <w:rFonts w:ascii="Times New Roman" w:eastAsia="Times New Roman" w:hAnsi="Times New Roman"/>
          <w:b/>
          <w:sz w:val="32"/>
          <w:szCs w:val="32"/>
          <w:lang w:eastAsia="sr-Latn-CS"/>
        </w:rPr>
        <w:t>5</w:t>
      </w:r>
      <w:r w:rsidR="00DF1440" w:rsidRPr="00DF1440">
        <w:rPr>
          <w:rFonts w:ascii="Times New Roman" w:eastAsia="Times New Roman" w:hAnsi="Times New Roman"/>
          <w:b/>
          <w:sz w:val="32"/>
          <w:szCs w:val="32"/>
          <w:lang w:val="sr-Cyrl-CS" w:eastAsia="sr-Latn-CS"/>
        </w:rPr>
        <w:t>.</w:t>
      </w:r>
    </w:p>
    <w:p w:rsidR="008A2913" w:rsidRDefault="008A2913">
      <w:pPr>
        <w:suppressAutoHyphens w:val="0"/>
        <w:spacing w:after="0" w:line="240" w:lineRule="auto"/>
      </w:pPr>
    </w:p>
    <w:p w:rsidR="008A2913" w:rsidRDefault="008A2913">
      <w:pPr>
        <w:suppressAutoHyphens w:val="0"/>
        <w:spacing w:after="0" w:line="240" w:lineRule="auto"/>
        <w:sectPr w:rsidR="008A2913">
          <w:footerReference w:type="default" r:id="rId9"/>
          <w:pgSz w:w="11906" w:h="16838"/>
          <w:pgMar w:top="1134" w:right="1134" w:bottom="1134" w:left="1701" w:header="720" w:footer="709" w:gutter="0"/>
          <w:cols w:space="720"/>
          <w:docGrid w:linePitch="360"/>
        </w:sectPr>
      </w:pPr>
    </w:p>
    <w:p w:rsidR="00BA6102" w:rsidRPr="00DF1440" w:rsidRDefault="00BA6102" w:rsidP="00BA6102">
      <w:pPr>
        <w:widowControl w:val="0"/>
        <w:suppressAutoHyphens w:val="0"/>
        <w:autoSpaceDE w:val="0"/>
        <w:autoSpaceDN w:val="0"/>
        <w:adjustRightInd w:val="0"/>
        <w:spacing w:after="0" w:line="240" w:lineRule="auto"/>
        <w:rPr>
          <w:rFonts w:ascii="Times New Roman" w:eastAsia="Times New Roman" w:hAnsi="Times New Roman"/>
          <w:b/>
          <w:bCs/>
          <w:sz w:val="32"/>
          <w:szCs w:val="32"/>
          <w:lang w:val="sr-Latn-CS" w:eastAsia="sr-Latn-CS"/>
        </w:rPr>
      </w:pPr>
    </w:p>
    <w:tbl>
      <w:tblPr>
        <w:tblW w:w="9464" w:type="dxa"/>
        <w:tblLayout w:type="fixed"/>
        <w:tblLook w:val="01E0"/>
      </w:tblPr>
      <w:tblGrid>
        <w:gridCol w:w="2235"/>
        <w:gridCol w:w="7229"/>
      </w:tblGrid>
      <w:tr w:rsidR="009753F0" w:rsidRPr="009753F0" w:rsidTr="00AC31CA">
        <w:trPr>
          <w:trHeight w:val="1358"/>
        </w:trPr>
        <w:tc>
          <w:tcPr>
            <w:tcW w:w="2235" w:type="dxa"/>
            <w:tcBorders>
              <w:top w:val="single" w:sz="4" w:space="0" w:color="auto"/>
              <w:left w:val="single" w:sz="4" w:space="0" w:color="auto"/>
              <w:bottom w:val="single" w:sz="4" w:space="0" w:color="auto"/>
              <w:right w:val="single" w:sz="4" w:space="0" w:color="auto"/>
            </w:tcBorders>
            <w:vAlign w:val="center"/>
          </w:tcPr>
          <w:p w:rsidR="009753F0" w:rsidRPr="009753F0" w:rsidRDefault="00AC31CA" w:rsidP="00AC31CA">
            <w:pPr>
              <w:widowControl w:val="0"/>
              <w:suppressAutoHyphens w:val="0"/>
              <w:autoSpaceDE w:val="0"/>
              <w:autoSpaceDN w:val="0"/>
              <w:adjustRightInd w:val="0"/>
              <w:spacing w:after="0" w:line="240" w:lineRule="auto"/>
              <w:ind w:left="-142"/>
              <w:jc w:val="center"/>
              <w:rPr>
                <w:rFonts w:ascii="Times New Roman" w:eastAsia="Times New Roman" w:hAnsi="Times New Roman"/>
                <w:sz w:val="20"/>
                <w:szCs w:val="20"/>
                <w:lang w:val="sr-Latn-CS" w:eastAsia="sr-Latn-CS"/>
              </w:rPr>
            </w:pPr>
            <w:r>
              <w:rPr>
                <w:rFonts w:ascii="Times New Roman" w:eastAsia="Times New Roman" w:hAnsi="Times New Roman"/>
                <w:noProof/>
                <w:sz w:val="20"/>
                <w:szCs w:val="20"/>
                <w:lang w:val="en-US" w:eastAsia="en-US"/>
              </w:rPr>
              <w:drawing>
                <wp:inline distT="0" distB="0" distL="0" distR="0">
                  <wp:extent cx="1364702" cy="323850"/>
                  <wp:effectExtent l="19050" t="0" r="6898" b="0"/>
                  <wp:docPr id="2" name="Picture 1" descr="D:\Dokumenti\Skola\Skolska godina 2020-21\SAMOVREDNOVANJE\Logo-akadem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kumenti\Skola\Skolska godina 2020-21\SAMOVREDNOVANJE\Logo-akademije.jpg"/>
                          <pic:cNvPicPr>
                            <a:picLocks noChangeAspect="1" noChangeArrowheads="1"/>
                          </pic:cNvPicPr>
                        </pic:nvPicPr>
                        <pic:blipFill>
                          <a:blip r:embed="rId10" cstate="print"/>
                          <a:srcRect/>
                          <a:stretch>
                            <a:fillRect/>
                          </a:stretch>
                        </pic:blipFill>
                        <pic:spPr bwMode="auto">
                          <a:xfrm>
                            <a:off x="0" y="0"/>
                            <a:ext cx="1363643" cy="323599"/>
                          </a:xfrm>
                          <a:prstGeom prst="rect">
                            <a:avLst/>
                          </a:prstGeom>
                          <a:noFill/>
                          <a:ln w="9525">
                            <a:noFill/>
                            <a:miter lim="800000"/>
                            <a:headEnd/>
                            <a:tailEnd/>
                          </a:ln>
                        </pic:spPr>
                      </pic:pic>
                    </a:graphicData>
                  </a:graphic>
                </wp:inline>
              </w:drawing>
            </w:r>
          </w:p>
        </w:tc>
        <w:tc>
          <w:tcPr>
            <w:tcW w:w="7229" w:type="dxa"/>
            <w:tcBorders>
              <w:top w:val="single" w:sz="4" w:space="0" w:color="auto"/>
              <w:left w:val="single" w:sz="4" w:space="0" w:color="auto"/>
              <w:bottom w:val="single" w:sz="4" w:space="0" w:color="auto"/>
              <w:right w:val="single" w:sz="4" w:space="0" w:color="auto"/>
            </w:tcBorders>
            <w:vAlign w:val="center"/>
          </w:tcPr>
          <w:p w:rsidR="009753F0" w:rsidRPr="009753F0" w:rsidRDefault="00AC31CA" w:rsidP="009753F0">
            <w:pPr>
              <w:widowControl w:val="0"/>
              <w:suppressAutoHyphens w:val="0"/>
              <w:autoSpaceDE w:val="0"/>
              <w:autoSpaceDN w:val="0"/>
              <w:adjustRightInd w:val="0"/>
              <w:spacing w:after="60" w:line="240" w:lineRule="auto"/>
              <w:jc w:val="center"/>
              <w:rPr>
                <w:rFonts w:ascii="Times New Roman" w:eastAsia="Times New Roman" w:hAnsi="Times New Roman"/>
                <w:b/>
                <w:w w:val="90"/>
                <w:sz w:val="26"/>
                <w:szCs w:val="26"/>
                <w:lang w:val="sr-Cyrl-CS" w:eastAsia="sr-Latn-CS"/>
              </w:rPr>
            </w:pPr>
            <w:r>
              <w:rPr>
                <w:rFonts w:ascii="Times New Roman" w:eastAsia="Times New Roman" w:hAnsi="Times New Roman"/>
                <w:b/>
                <w:w w:val="90"/>
                <w:sz w:val="26"/>
                <w:szCs w:val="26"/>
                <w:lang w:eastAsia="sr-Latn-CS"/>
              </w:rPr>
              <w:t>АКАДЕМИЈА ТЕХНИЧКО-ВАСПИТАЧКИХ СТРУКОВНИХ СТУДИЈА</w:t>
            </w:r>
            <w:r w:rsidR="009753F0" w:rsidRPr="009753F0">
              <w:rPr>
                <w:rFonts w:ascii="Times New Roman" w:eastAsia="Times New Roman" w:hAnsi="Times New Roman"/>
                <w:b/>
                <w:w w:val="90"/>
                <w:sz w:val="26"/>
                <w:szCs w:val="26"/>
                <w:lang w:val="sr-Cyrl-CS" w:eastAsia="sr-Latn-CS"/>
              </w:rPr>
              <w:t xml:space="preserve">– </w:t>
            </w:r>
            <w:r>
              <w:rPr>
                <w:rFonts w:ascii="Times New Roman" w:eastAsia="Times New Roman" w:hAnsi="Times New Roman"/>
                <w:b/>
                <w:w w:val="90"/>
                <w:sz w:val="26"/>
                <w:szCs w:val="26"/>
                <w:lang w:val="sr-Cyrl-CS" w:eastAsia="sr-Latn-CS"/>
              </w:rPr>
              <w:t xml:space="preserve">ОДСЕК </w:t>
            </w:r>
            <w:r w:rsidR="009753F0" w:rsidRPr="009753F0">
              <w:rPr>
                <w:rFonts w:ascii="Times New Roman" w:eastAsia="Times New Roman" w:hAnsi="Times New Roman"/>
                <w:b/>
                <w:w w:val="90"/>
                <w:sz w:val="26"/>
                <w:szCs w:val="26"/>
                <w:lang w:val="sr-Cyrl-CS" w:eastAsia="sr-Latn-CS"/>
              </w:rPr>
              <w:t>ВРАЊЕ</w:t>
            </w:r>
          </w:p>
          <w:p w:rsidR="009753F0" w:rsidRPr="009753F0" w:rsidRDefault="009753F0" w:rsidP="009753F0">
            <w:pPr>
              <w:widowControl w:val="0"/>
              <w:suppressAutoHyphens w:val="0"/>
              <w:autoSpaceDE w:val="0"/>
              <w:autoSpaceDN w:val="0"/>
              <w:adjustRightInd w:val="0"/>
              <w:spacing w:after="60" w:line="240" w:lineRule="auto"/>
              <w:jc w:val="center"/>
              <w:rPr>
                <w:rFonts w:ascii="Times New Roman" w:eastAsia="Times New Roman" w:hAnsi="Times New Roman"/>
                <w:lang w:val="sr-Latn-CS" w:eastAsia="sr-Latn-CS"/>
              </w:rPr>
            </w:pPr>
            <w:r w:rsidRPr="009753F0">
              <w:rPr>
                <w:rFonts w:ascii="Times New Roman" w:eastAsia="Times New Roman" w:hAnsi="Times New Roman"/>
                <w:lang w:val="sr-Latn-CS" w:eastAsia="sr-Latn-CS"/>
              </w:rPr>
              <w:t>Филипа Филиповића 20, тел. 017/421–859; факс 017/404–661</w:t>
            </w:r>
          </w:p>
          <w:p w:rsidR="009753F0" w:rsidRPr="009753F0" w:rsidRDefault="009753F0" w:rsidP="00AC31CA">
            <w:pPr>
              <w:widowControl w:val="0"/>
              <w:suppressAutoHyphens w:val="0"/>
              <w:autoSpaceDE w:val="0"/>
              <w:autoSpaceDN w:val="0"/>
              <w:adjustRightInd w:val="0"/>
              <w:spacing w:after="0" w:line="240" w:lineRule="auto"/>
              <w:jc w:val="center"/>
              <w:rPr>
                <w:rFonts w:ascii="Times New Roman" w:eastAsia="Times New Roman" w:hAnsi="Times New Roman"/>
                <w:sz w:val="20"/>
                <w:szCs w:val="20"/>
                <w:lang w:val="sr-Latn-CS" w:eastAsia="sr-Latn-CS"/>
              </w:rPr>
            </w:pPr>
            <w:r w:rsidRPr="009753F0">
              <w:rPr>
                <w:rFonts w:ascii="Times New Roman" w:eastAsia="Times New Roman" w:hAnsi="Times New Roman"/>
                <w:lang w:val="sr-Cyrl-CS" w:eastAsia="sr-Latn-CS"/>
              </w:rPr>
              <w:t>WEB</w:t>
            </w:r>
            <w:r w:rsidRPr="009753F0">
              <w:rPr>
                <w:rFonts w:ascii="Times New Roman" w:eastAsia="Times New Roman" w:hAnsi="Times New Roman"/>
                <w:lang w:val="sr-Latn-CS" w:eastAsia="sr-Latn-CS"/>
              </w:rPr>
              <w:t xml:space="preserve">: </w:t>
            </w:r>
            <w:hyperlink r:id="rId11" w:history="1">
              <w:r w:rsidRPr="009753F0">
                <w:rPr>
                  <w:rFonts w:ascii="Times New Roman" w:eastAsia="Times New Roman" w:hAnsi="Times New Roman"/>
                  <w:lang w:val="sr-Latn-CS" w:eastAsia="sr-Latn-CS"/>
                </w:rPr>
                <w:t>www.visokaskola.edu.rs</w:t>
              </w:r>
            </w:hyperlink>
            <w:r w:rsidRPr="009753F0">
              <w:rPr>
                <w:rFonts w:ascii="Times New Roman" w:eastAsia="Times New Roman" w:hAnsi="Times New Roman"/>
                <w:lang w:val="sr-Cyrl-CS" w:eastAsia="sr-Latn-CS"/>
              </w:rPr>
              <w:t xml:space="preserve">, </w:t>
            </w:r>
            <w:r w:rsidR="00AC31CA">
              <w:rPr>
                <w:rFonts w:ascii="Times New Roman" w:eastAsia="Times New Roman" w:hAnsi="Times New Roman"/>
                <w:lang w:val="sr-Latn-CS" w:eastAsia="sr-Latn-CS"/>
              </w:rPr>
              <w:t>E–mail: odsekvranje</w:t>
            </w:r>
            <w:r w:rsidR="00AC31CA" w:rsidRPr="009753F0">
              <w:rPr>
                <w:rFonts w:ascii="Times New Roman" w:eastAsia="Times New Roman" w:hAnsi="Times New Roman"/>
                <w:lang w:val="sr-Latn-CS" w:eastAsia="sr-Latn-CS"/>
              </w:rPr>
              <w:t>@</w:t>
            </w:r>
            <w:r w:rsidR="00AC31CA">
              <w:rPr>
                <w:rFonts w:ascii="Times New Roman" w:eastAsia="Times New Roman" w:hAnsi="Times New Roman"/>
                <w:lang w:val="sr-Latn-CS" w:eastAsia="sr-Latn-CS"/>
              </w:rPr>
              <w:t>akademijanis</w:t>
            </w:r>
            <w:r w:rsidRPr="009753F0">
              <w:rPr>
                <w:rFonts w:ascii="Times New Roman" w:eastAsia="Times New Roman" w:hAnsi="Times New Roman"/>
                <w:lang w:val="sr-Latn-CS" w:eastAsia="sr-Latn-CS"/>
              </w:rPr>
              <w:t>.edu.rs</w:t>
            </w:r>
          </w:p>
        </w:tc>
      </w:tr>
    </w:tbl>
    <w:p w:rsidR="009753F0" w:rsidRDefault="009753F0" w:rsidP="009753F0">
      <w:pPr>
        <w:widowControl w:val="0"/>
        <w:suppressAutoHyphens w:val="0"/>
        <w:autoSpaceDE w:val="0"/>
        <w:autoSpaceDN w:val="0"/>
        <w:adjustRightInd w:val="0"/>
        <w:spacing w:after="0" w:line="240" w:lineRule="auto"/>
        <w:rPr>
          <w:rFonts w:ascii="Times New Roman" w:eastAsia="Times New Roman" w:hAnsi="Times New Roman"/>
          <w:sz w:val="20"/>
          <w:szCs w:val="20"/>
          <w:lang w:val="sr-Latn-CS" w:eastAsia="sr-Latn-CS"/>
        </w:rPr>
      </w:pPr>
    </w:p>
    <w:p w:rsidR="009753F0" w:rsidRPr="009753F0" w:rsidRDefault="009753F0" w:rsidP="009753F0">
      <w:pPr>
        <w:widowControl w:val="0"/>
        <w:suppressAutoHyphens w:val="0"/>
        <w:autoSpaceDE w:val="0"/>
        <w:autoSpaceDN w:val="0"/>
        <w:adjustRightInd w:val="0"/>
        <w:spacing w:after="0" w:line="240" w:lineRule="auto"/>
        <w:rPr>
          <w:rFonts w:ascii="Times New Roman" w:eastAsia="Times New Roman" w:hAnsi="Times New Roman"/>
          <w:sz w:val="20"/>
          <w:szCs w:val="20"/>
          <w:lang w:val="sr-Latn-CS" w:eastAsia="sr-Latn-CS"/>
        </w:rPr>
      </w:pPr>
    </w:p>
    <w:p w:rsidR="35AC2379" w:rsidRDefault="35AC2379" w:rsidP="35AC2379">
      <w:pPr>
        <w:widowControl w:val="0"/>
        <w:spacing w:after="0" w:line="240" w:lineRule="auto"/>
        <w:jc w:val="center"/>
        <w:rPr>
          <w:rFonts w:ascii="Times New Roman" w:eastAsia="Times New Roman" w:hAnsi="Times New Roman"/>
          <w:b/>
          <w:bCs/>
          <w:sz w:val="36"/>
          <w:szCs w:val="36"/>
          <w:lang w:val="sr-Latn-CS" w:eastAsia="sr-Latn-CS"/>
        </w:rPr>
      </w:pPr>
    </w:p>
    <w:p w:rsidR="35AC2379" w:rsidRDefault="35AC2379" w:rsidP="35AC2379">
      <w:pPr>
        <w:widowControl w:val="0"/>
        <w:spacing w:after="0" w:line="240" w:lineRule="auto"/>
        <w:jc w:val="center"/>
        <w:rPr>
          <w:rFonts w:ascii="Times New Roman" w:eastAsia="Times New Roman" w:hAnsi="Times New Roman"/>
          <w:b/>
          <w:bCs/>
          <w:sz w:val="36"/>
          <w:szCs w:val="36"/>
          <w:lang w:val="sr-Latn-CS" w:eastAsia="sr-Latn-CS"/>
        </w:rPr>
      </w:pPr>
    </w:p>
    <w:p w:rsidR="35AC2379" w:rsidRDefault="35AC2379" w:rsidP="35AC2379">
      <w:pPr>
        <w:widowControl w:val="0"/>
        <w:spacing w:after="0" w:line="240" w:lineRule="auto"/>
        <w:jc w:val="center"/>
        <w:rPr>
          <w:rFonts w:ascii="Times New Roman" w:eastAsia="Times New Roman" w:hAnsi="Times New Roman"/>
          <w:b/>
          <w:bCs/>
          <w:sz w:val="36"/>
          <w:szCs w:val="36"/>
          <w:lang w:val="sr-Latn-CS" w:eastAsia="sr-Latn-CS"/>
        </w:rPr>
      </w:pPr>
    </w:p>
    <w:p w:rsidR="35AC2379" w:rsidRDefault="35AC2379" w:rsidP="35AC2379">
      <w:pPr>
        <w:widowControl w:val="0"/>
        <w:spacing w:after="0" w:line="240" w:lineRule="auto"/>
        <w:jc w:val="center"/>
        <w:rPr>
          <w:rFonts w:ascii="Times New Roman" w:eastAsia="Times New Roman" w:hAnsi="Times New Roman"/>
          <w:b/>
          <w:bCs/>
          <w:sz w:val="36"/>
          <w:szCs w:val="36"/>
          <w:lang w:val="sr-Latn-CS" w:eastAsia="sr-Latn-CS"/>
        </w:rPr>
      </w:pPr>
    </w:p>
    <w:p w:rsidR="009753F0" w:rsidRDefault="009753F0" w:rsidP="35AC2379">
      <w:pPr>
        <w:widowControl w:val="0"/>
        <w:suppressAutoHyphens w:val="0"/>
        <w:autoSpaceDE w:val="0"/>
        <w:autoSpaceDN w:val="0"/>
        <w:adjustRightInd w:val="0"/>
        <w:spacing w:after="0" w:line="240" w:lineRule="auto"/>
        <w:jc w:val="center"/>
        <w:rPr>
          <w:rFonts w:ascii="Times New Roman" w:eastAsia="Times New Roman" w:hAnsi="Times New Roman"/>
          <w:b/>
          <w:bCs/>
          <w:sz w:val="36"/>
          <w:szCs w:val="36"/>
          <w:lang w:val="sr-Latn-CS" w:eastAsia="sr-Latn-CS"/>
        </w:rPr>
      </w:pPr>
    </w:p>
    <w:p w:rsidR="00B3313F" w:rsidRPr="00B3313F" w:rsidRDefault="00B3313F" w:rsidP="00B3313F">
      <w:pPr>
        <w:widowControl w:val="0"/>
        <w:suppressAutoHyphens w:val="0"/>
        <w:autoSpaceDE w:val="0"/>
        <w:autoSpaceDN w:val="0"/>
        <w:adjustRightInd w:val="0"/>
        <w:spacing w:after="0" w:line="240" w:lineRule="auto"/>
        <w:jc w:val="center"/>
        <w:rPr>
          <w:rFonts w:ascii="Times New Roman" w:eastAsia="Times New Roman" w:hAnsi="Times New Roman"/>
          <w:b/>
          <w:sz w:val="36"/>
          <w:szCs w:val="36"/>
          <w:lang w:val="sr-Latn-CS" w:eastAsia="sr-Latn-CS"/>
        </w:rPr>
      </w:pPr>
      <w:r w:rsidRPr="00B3313F">
        <w:rPr>
          <w:rFonts w:ascii="Times New Roman" w:eastAsia="Times New Roman" w:hAnsi="Times New Roman"/>
          <w:b/>
          <w:sz w:val="36"/>
          <w:szCs w:val="36"/>
          <w:lang w:val="sr-Latn-CS" w:eastAsia="sr-Latn-CS"/>
        </w:rPr>
        <w:t>СТУДИЈСКОГ ПРОГРАМА</w:t>
      </w:r>
    </w:p>
    <w:p w:rsidR="0030670A" w:rsidRPr="002D70E6" w:rsidRDefault="002D70E6" w:rsidP="0030670A">
      <w:pPr>
        <w:widowControl w:val="0"/>
        <w:suppressAutoHyphens w:val="0"/>
        <w:autoSpaceDE w:val="0"/>
        <w:autoSpaceDN w:val="0"/>
        <w:adjustRightInd w:val="0"/>
        <w:spacing w:after="0" w:line="240" w:lineRule="auto"/>
        <w:jc w:val="center"/>
        <w:rPr>
          <w:rFonts w:ascii="Times New Roman" w:eastAsia="Times New Roman" w:hAnsi="Times New Roman"/>
          <w:b/>
          <w:sz w:val="36"/>
          <w:szCs w:val="36"/>
          <w:lang w:eastAsia="sr-Latn-CS"/>
        </w:rPr>
      </w:pPr>
      <w:r>
        <w:rPr>
          <w:rFonts w:ascii="Times New Roman" w:eastAsia="Times New Roman" w:hAnsi="Times New Roman"/>
          <w:b/>
          <w:sz w:val="36"/>
          <w:szCs w:val="36"/>
          <w:lang w:eastAsia="sr-Latn-CS"/>
        </w:rPr>
        <w:t>ИНЖЕЊЕРСКИ МЕНАЏМЕНТ</w:t>
      </w:r>
    </w:p>
    <w:p w:rsidR="0030670A" w:rsidRPr="0030670A" w:rsidRDefault="0030670A" w:rsidP="0030670A">
      <w:pPr>
        <w:widowControl w:val="0"/>
        <w:suppressAutoHyphens w:val="0"/>
        <w:autoSpaceDE w:val="0"/>
        <w:autoSpaceDN w:val="0"/>
        <w:adjustRightInd w:val="0"/>
        <w:spacing w:after="0" w:line="240" w:lineRule="auto"/>
        <w:jc w:val="center"/>
        <w:rPr>
          <w:rFonts w:ascii="Times New Roman" w:eastAsia="Times New Roman" w:hAnsi="Times New Roman"/>
          <w:b/>
          <w:sz w:val="36"/>
          <w:szCs w:val="36"/>
          <w:lang w:val="sr-Latn-CS" w:eastAsia="sr-Latn-CS"/>
        </w:rPr>
      </w:pPr>
      <w:r w:rsidRPr="0030670A">
        <w:rPr>
          <w:rFonts w:ascii="Times New Roman" w:eastAsia="Times New Roman" w:hAnsi="Times New Roman"/>
          <w:b/>
          <w:sz w:val="36"/>
          <w:szCs w:val="36"/>
          <w:lang w:val="sr-Latn-CS" w:eastAsia="sr-Latn-CS"/>
        </w:rPr>
        <w:t xml:space="preserve">НА </w:t>
      </w:r>
      <w:r w:rsidR="002D70E6">
        <w:rPr>
          <w:rFonts w:ascii="Times New Roman" w:eastAsia="Times New Roman" w:hAnsi="Times New Roman"/>
          <w:b/>
          <w:sz w:val="36"/>
          <w:szCs w:val="36"/>
          <w:lang w:eastAsia="sr-Latn-CS"/>
        </w:rPr>
        <w:t>СПЕЦИЈАЛИСТИЧКИМ</w:t>
      </w:r>
    </w:p>
    <w:p w:rsidR="0030670A" w:rsidRPr="0030670A" w:rsidRDefault="0030670A" w:rsidP="0030670A">
      <w:pPr>
        <w:widowControl w:val="0"/>
        <w:suppressAutoHyphens w:val="0"/>
        <w:autoSpaceDE w:val="0"/>
        <w:autoSpaceDN w:val="0"/>
        <w:adjustRightInd w:val="0"/>
        <w:spacing w:after="0" w:line="240" w:lineRule="auto"/>
        <w:jc w:val="center"/>
        <w:rPr>
          <w:rFonts w:ascii="Times New Roman" w:eastAsia="Times New Roman" w:hAnsi="Times New Roman"/>
          <w:b/>
          <w:sz w:val="36"/>
          <w:szCs w:val="36"/>
          <w:lang w:val="sr-Latn-CS" w:eastAsia="sr-Latn-CS"/>
        </w:rPr>
      </w:pPr>
      <w:r w:rsidRPr="0030670A">
        <w:rPr>
          <w:rFonts w:ascii="Times New Roman" w:eastAsia="Times New Roman" w:hAnsi="Times New Roman"/>
          <w:b/>
          <w:sz w:val="36"/>
          <w:szCs w:val="36"/>
          <w:lang w:val="sr-Latn-CS" w:eastAsia="sr-Latn-CS"/>
        </w:rPr>
        <w:t>СТРУКОВНИМ СТУДИЈАМА</w:t>
      </w:r>
    </w:p>
    <w:p w:rsidR="009753F0" w:rsidRPr="009753F0" w:rsidRDefault="009753F0" w:rsidP="009753F0">
      <w:pPr>
        <w:widowControl w:val="0"/>
        <w:suppressAutoHyphens w:val="0"/>
        <w:autoSpaceDE w:val="0"/>
        <w:autoSpaceDN w:val="0"/>
        <w:adjustRightInd w:val="0"/>
        <w:spacing w:after="0" w:line="240" w:lineRule="auto"/>
        <w:ind w:firstLine="567"/>
        <w:rPr>
          <w:rFonts w:ascii="Times New Roman" w:eastAsia="Times New Roman" w:hAnsi="Times New Roman"/>
          <w:sz w:val="20"/>
          <w:szCs w:val="20"/>
          <w:lang w:val="sr-Latn-CS" w:eastAsia="sr-Latn-CS"/>
        </w:rPr>
      </w:pPr>
    </w:p>
    <w:p w:rsidR="00CD20A0" w:rsidRPr="002D70E6" w:rsidRDefault="00CD20A0" w:rsidP="35AC2379">
      <w:pPr>
        <w:widowControl w:val="0"/>
        <w:suppressAutoHyphens w:val="0"/>
        <w:spacing w:after="0" w:line="240" w:lineRule="auto"/>
        <w:ind w:firstLine="567"/>
        <w:rPr>
          <w:rFonts w:ascii="Times New Roman" w:hAnsi="Times New Roman"/>
        </w:rPr>
      </w:pPr>
      <w:r w:rsidRPr="35AC2379">
        <w:rPr>
          <w:rFonts w:ascii="Times New Roman" w:hAnsi="Times New Roman"/>
        </w:rPr>
        <w:br w:type="page"/>
      </w:r>
    </w:p>
    <w:tbl>
      <w:tblPr>
        <w:tblW w:w="9498" w:type="dxa"/>
        <w:tblInd w:w="-15" w:type="dxa"/>
        <w:tblLayout w:type="fixed"/>
        <w:tblLook w:val="0000"/>
      </w:tblPr>
      <w:tblGrid>
        <w:gridCol w:w="9498"/>
      </w:tblGrid>
      <w:tr w:rsidR="004A75D4" w:rsidTr="35AC2379">
        <w:trPr>
          <w:trHeight w:val="833"/>
        </w:trPr>
        <w:tc>
          <w:tcPr>
            <w:tcW w:w="94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rsidR="00F80ADC" w:rsidRPr="002D70E6" w:rsidRDefault="00F80ADC" w:rsidP="00F80ADC">
            <w:pPr>
              <w:suppressAutoHyphens w:val="0"/>
              <w:autoSpaceDE w:val="0"/>
              <w:spacing w:before="120" w:after="60" w:line="240" w:lineRule="auto"/>
              <w:jc w:val="both"/>
              <w:rPr>
                <w:rFonts w:ascii="Times New Roman" w:eastAsia="Times New Roman" w:hAnsi="Times New Roman"/>
                <w:i/>
                <w:lang w:eastAsia="en-US"/>
              </w:rPr>
            </w:pPr>
            <w:r w:rsidRPr="00CC69FF">
              <w:rPr>
                <w:rFonts w:ascii="Times New Roman" w:eastAsia="Times New Roman" w:hAnsi="Times New Roman"/>
                <w:i/>
                <w:lang w:val="ru-RU" w:eastAsia="en-US"/>
              </w:rPr>
              <w:lastRenderedPageBreak/>
              <w:t>4.1 Високошколска установа редовно и систематски проверава и, по потреби, изнова одређује:</w:t>
            </w:r>
          </w:p>
          <w:p w:rsidR="00F80ADC" w:rsidRPr="00CC69FF" w:rsidRDefault="00F80ADC" w:rsidP="00F80ADC">
            <w:pPr>
              <w:widowControl w:val="0"/>
              <w:numPr>
                <w:ilvl w:val="0"/>
                <w:numId w:val="66"/>
              </w:numPr>
              <w:suppressAutoHyphens w:val="0"/>
              <w:autoSpaceDE w:val="0"/>
              <w:autoSpaceDN w:val="0"/>
              <w:adjustRightInd w:val="0"/>
              <w:spacing w:after="120" w:line="240" w:lineRule="auto"/>
              <w:contextualSpacing/>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Циљеве студијског програма и њихову усклађеност са циљевима високошколске установе;</w:t>
            </w:r>
          </w:p>
          <w:p w:rsidR="00F80ADC" w:rsidRPr="00CC69FF" w:rsidRDefault="00F80ADC" w:rsidP="00F80ADC">
            <w:pPr>
              <w:widowControl w:val="0"/>
              <w:numPr>
                <w:ilvl w:val="0"/>
                <w:numId w:val="66"/>
              </w:numPr>
              <w:suppressAutoHyphens w:val="0"/>
              <w:autoSpaceDE w:val="0"/>
              <w:autoSpaceDN w:val="0"/>
              <w:adjustRightInd w:val="0"/>
              <w:spacing w:after="120" w:line="240" w:lineRule="auto"/>
              <w:contextualSpacing/>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Структуру и садржај студијског програма у погледу односа општеобразовних, научно и стручно–апликативних и теоријско–методолошких дисциплина;</w:t>
            </w:r>
          </w:p>
          <w:p w:rsidR="00F80ADC" w:rsidRPr="00CC69FF" w:rsidRDefault="00F80ADC" w:rsidP="00F80ADC">
            <w:pPr>
              <w:widowControl w:val="0"/>
              <w:numPr>
                <w:ilvl w:val="0"/>
                <w:numId w:val="66"/>
              </w:numPr>
              <w:suppressAutoHyphens w:val="0"/>
              <w:autoSpaceDE w:val="0"/>
              <w:autoSpaceDN w:val="0"/>
              <w:adjustRightInd w:val="0"/>
              <w:spacing w:after="120" w:line="240" w:lineRule="auto"/>
              <w:contextualSpacing/>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Радно оптерећење студената мерено бројем ЕСПБ бодова;</w:t>
            </w:r>
          </w:p>
          <w:p w:rsidR="00F80ADC" w:rsidRPr="00CC69FF" w:rsidRDefault="00F80ADC" w:rsidP="00F80ADC">
            <w:pPr>
              <w:widowControl w:val="0"/>
              <w:numPr>
                <w:ilvl w:val="0"/>
                <w:numId w:val="66"/>
              </w:numPr>
              <w:suppressAutoHyphens w:val="0"/>
              <w:autoSpaceDE w:val="0"/>
              <w:autoSpaceDN w:val="0"/>
              <w:adjustRightInd w:val="0"/>
              <w:spacing w:after="120" w:line="240" w:lineRule="auto"/>
              <w:ind w:left="714" w:hanging="357"/>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Исходе и стручност које добијају студенти када заврше студије и могућности запошљавања и даљег школовања.</w:t>
            </w:r>
          </w:p>
          <w:p w:rsidR="00F80ADC" w:rsidRPr="00CC69FF" w:rsidRDefault="00F80ADC" w:rsidP="00F80ADC">
            <w:pPr>
              <w:jc w:val="both"/>
              <w:rPr>
                <w:rFonts w:ascii="Times New Roman" w:hAnsi="Times New Roman"/>
              </w:rPr>
            </w:pPr>
            <w:r w:rsidRPr="00CC69FF">
              <w:rPr>
                <w:rFonts w:ascii="Times New Roman" w:eastAsia="Times New Roman" w:hAnsi="Times New Roman"/>
                <w:lang w:val="ru-RU" w:eastAsia="en-US"/>
              </w:rPr>
              <w:t xml:space="preserve">Да би обезбедила потребан квалитет, </w:t>
            </w:r>
            <w:r w:rsidRPr="00CC69FF">
              <w:rPr>
                <w:rFonts w:ascii="Times New Roman" w:hAnsi="Times New Roman"/>
              </w:rPr>
              <w:t xml:space="preserve">Академија техничко-васпитачких струковних студија – Одсек Врање </w:t>
            </w:r>
            <w:r w:rsidRPr="00CC69FF">
              <w:rPr>
                <w:rFonts w:ascii="Times New Roman" w:eastAsia="Times New Roman" w:hAnsi="Times New Roman"/>
                <w:color w:val="000000"/>
                <w:lang w:val="sr-Cyrl-CS" w:eastAsia="en-US"/>
              </w:rPr>
              <w:t>(у даљем тексту</w:t>
            </w:r>
            <w:r w:rsidRPr="002D70E6">
              <w:rPr>
                <w:rFonts w:ascii="Times New Roman" w:eastAsia="Times New Roman" w:hAnsi="Times New Roman"/>
                <w:color w:val="000000"/>
                <w:lang w:val="sr-Latn-CS" w:eastAsia="en-US"/>
              </w:rPr>
              <w:t>:</w:t>
            </w:r>
            <w:r w:rsidRPr="00CC69FF">
              <w:rPr>
                <w:rFonts w:ascii="Times New Roman" w:hAnsi="Times New Roman"/>
              </w:rPr>
              <w:t>Одсек Врање</w:t>
            </w:r>
            <w:r w:rsidRPr="00CC69FF">
              <w:rPr>
                <w:rFonts w:ascii="Times New Roman" w:eastAsia="Times New Roman" w:hAnsi="Times New Roman"/>
                <w:color w:val="000000"/>
                <w:lang w:val="sr-Cyrl-CS" w:eastAsia="en-US"/>
              </w:rPr>
              <w:t>)</w:t>
            </w:r>
            <w:r w:rsidRPr="00CC69FF">
              <w:rPr>
                <w:rFonts w:ascii="Times New Roman" w:hAnsi="Times New Roman"/>
              </w:rPr>
              <w:t>,</w:t>
            </w:r>
            <w:r w:rsidRPr="00CC69FF">
              <w:rPr>
                <w:rFonts w:ascii="Times New Roman" w:eastAsia="Times New Roman" w:hAnsi="Times New Roman"/>
                <w:lang w:val="ru-RU" w:eastAsia="en-US"/>
              </w:rPr>
              <w:t xml:space="preserve"> периодично проверава и по потреби изнова одређује:</w:t>
            </w:r>
          </w:p>
          <w:p w:rsidR="00F80ADC" w:rsidRPr="002D70E6" w:rsidRDefault="00F80ADC" w:rsidP="00F80ADC">
            <w:pPr>
              <w:numPr>
                <w:ilvl w:val="0"/>
                <w:numId w:val="65"/>
              </w:numPr>
              <w:suppressAutoHyphens w:val="0"/>
              <w:autoSpaceDE w:val="0"/>
              <w:spacing w:after="0" w:line="240" w:lineRule="auto"/>
              <w:jc w:val="both"/>
              <w:rPr>
                <w:rFonts w:ascii="Times New Roman" w:eastAsia="Times New Roman" w:hAnsi="Times New Roman"/>
                <w:lang w:eastAsia="en-US"/>
              </w:rPr>
            </w:pPr>
            <w:r w:rsidRPr="00CC69FF">
              <w:rPr>
                <w:rFonts w:ascii="Times New Roman" w:eastAsia="Times New Roman" w:hAnsi="Times New Roman"/>
                <w:lang w:eastAsia="en-US"/>
              </w:rPr>
              <w:t>Ц</w:t>
            </w:r>
            <w:r w:rsidRPr="00CC69FF">
              <w:rPr>
                <w:rFonts w:ascii="Times New Roman" w:eastAsia="Times New Roman" w:hAnsi="Times New Roman"/>
                <w:lang w:val="ru-RU" w:eastAsia="en-US"/>
              </w:rPr>
              <w:t xml:space="preserve">иљеве студијског програма и њихову усклађеност са циљевима високошколске установе, који се разматрају на седницама Катедри </w:t>
            </w:r>
            <w:r w:rsidRPr="00CC69FF">
              <w:rPr>
                <w:rFonts w:ascii="Times New Roman" w:hAnsi="Times New Roman"/>
              </w:rPr>
              <w:t>Академије техничко-васпитачких струковних студија</w:t>
            </w:r>
            <w:r w:rsidRPr="00CC69FF">
              <w:rPr>
                <w:rFonts w:ascii="Times New Roman" w:eastAsia="Times New Roman" w:hAnsi="Times New Roman"/>
                <w:lang w:val="ru-RU" w:eastAsia="en-US"/>
              </w:rPr>
              <w:t xml:space="preserve"> и седницама Наставно–стручних већа Одсека Врање;</w:t>
            </w:r>
          </w:p>
          <w:p w:rsidR="00F80ADC" w:rsidRPr="002D70E6" w:rsidRDefault="00F80ADC" w:rsidP="00F80ADC">
            <w:pPr>
              <w:numPr>
                <w:ilvl w:val="0"/>
                <w:numId w:val="65"/>
              </w:numPr>
              <w:suppressAutoHyphens w:val="0"/>
              <w:autoSpaceDE w:val="0"/>
              <w:spacing w:after="0" w:line="240" w:lineRule="auto"/>
              <w:jc w:val="both"/>
              <w:rPr>
                <w:rFonts w:ascii="Times New Roman" w:eastAsia="Times New Roman" w:hAnsi="Times New Roman"/>
                <w:lang w:eastAsia="en-US"/>
              </w:rPr>
            </w:pPr>
            <w:r w:rsidRPr="00CC69FF">
              <w:rPr>
                <w:rFonts w:ascii="Times New Roman" w:eastAsia="Times New Roman" w:hAnsi="Times New Roman"/>
                <w:lang w:val="ru-RU" w:eastAsia="en-US"/>
              </w:rPr>
              <w:t>Структуру и садржај студијског програма у погледу односа општеобразовних, научно и стручно–апликативних и теоријско–методолошких дисциплина, који су</w:t>
            </w:r>
            <w:r w:rsidRPr="002D70E6">
              <w:rPr>
                <w:rFonts w:ascii="Times New Roman" w:eastAsia="Times New Roman" w:hAnsi="Times New Roman"/>
                <w:lang w:eastAsia="en-US"/>
              </w:rPr>
              <w:t xml:space="preserve"> у складусастандардима и поступкузаакредитацијувисокошколскихустанова</w:t>
            </w:r>
            <w:r w:rsidRPr="00CC69FF">
              <w:rPr>
                <w:rFonts w:ascii="Times New Roman" w:eastAsia="Times New Roman" w:hAnsi="Times New Roman"/>
                <w:lang w:val="ru-RU" w:eastAsia="en-US"/>
              </w:rPr>
              <w:t>;</w:t>
            </w:r>
          </w:p>
          <w:p w:rsidR="00F80ADC" w:rsidRPr="002D70E6" w:rsidRDefault="00F80ADC" w:rsidP="00F80ADC">
            <w:pPr>
              <w:numPr>
                <w:ilvl w:val="0"/>
                <w:numId w:val="65"/>
              </w:numPr>
              <w:suppressAutoHyphens w:val="0"/>
              <w:autoSpaceDE w:val="0"/>
              <w:spacing w:after="0" w:line="240" w:lineRule="auto"/>
              <w:jc w:val="both"/>
              <w:rPr>
                <w:rFonts w:ascii="Times New Roman" w:eastAsia="Times New Roman" w:hAnsi="Times New Roman"/>
                <w:lang w:eastAsia="en-US"/>
              </w:rPr>
            </w:pPr>
            <w:r w:rsidRPr="00CC69FF">
              <w:rPr>
                <w:rFonts w:ascii="Times New Roman" w:eastAsia="Times New Roman" w:hAnsi="Times New Roman"/>
                <w:lang w:val="ru-RU" w:eastAsia="en-US"/>
              </w:rPr>
              <w:t>Радно оптерећење студената мерено бројем ЕСПБ бодова које је у складу са одговарајућим Европским оквиром квалификација;</w:t>
            </w:r>
          </w:p>
          <w:p w:rsidR="00F80ADC" w:rsidRPr="002D70E6" w:rsidRDefault="00F80ADC" w:rsidP="00F80ADC">
            <w:pPr>
              <w:numPr>
                <w:ilvl w:val="0"/>
                <w:numId w:val="65"/>
              </w:numPr>
              <w:suppressAutoHyphens w:val="0"/>
              <w:autoSpaceDE w:val="0"/>
              <w:spacing w:after="120" w:line="240" w:lineRule="auto"/>
              <w:jc w:val="both"/>
              <w:rPr>
                <w:rFonts w:ascii="Times New Roman" w:eastAsia="Times New Roman" w:hAnsi="Times New Roman"/>
                <w:lang w:eastAsia="en-US"/>
              </w:rPr>
            </w:pPr>
            <w:r w:rsidRPr="00CC69FF">
              <w:rPr>
                <w:rFonts w:ascii="Times New Roman" w:eastAsia="Times New Roman" w:hAnsi="Times New Roman"/>
                <w:lang w:val="ru-RU" w:eastAsia="en-US"/>
              </w:rPr>
              <w:t>Исходе и стручност које добијају студенти када заврше студије и могућности запошљавања и даљег школовања, ш</w:t>
            </w:r>
            <w:r w:rsidRPr="002D70E6">
              <w:rPr>
                <w:rFonts w:ascii="Times New Roman" w:eastAsia="Times New Roman" w:hAnsi="Times New Roman"/>
                <w:lang w:eastAsia="en-US"/>
              </w:rPr>
              <w:t>тосепостижеконтинуиранимприкупљањеминформацијаизпословногокружења о свршенимстудентима и њиховимкомпетенцијама и могућностимадаљегшколовања.</w:t>
            </w:r>
          </w:p>
          <w:p w:rsidR="00F80ADC" w:rsidRPr="00CC69FF" w:rsidRDefault="00F80ADC" w:rsidP="00F80ADC">
            <w:pPr>
              <w:suppressAutoHyphens w:val="0"/>
              <w:autoSpaceDE w:val="0"/>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4.2 Високошколска установа има утврђене поступке за одобравање, праћење и контролу програма студија.</w:t>
            </w:r>
          </w:p>
          <w:p w:rsidR="00F80ADC" w:rsidRPr="00CC69FF" w:rsidRDefault="00F80ADC" w:rsidP="00F80ADC">
            <w:pPr>
              <w:suppressAutoHyphens w:val="0"/>
              <w:autoSpaceDE w:val="0"/>
              <w:spacing w:after="120" w:line="240" w:lineRule="auto"/>
              <w:ind w:hanging="12"/>
              <w:jc w:val="both"/>
              <w:rPr>
                <w:rFonts w:ascii="Times New Roman" w:eastAsia="Times New Roman" w:hAnsi="Times New Roman"/>
                <w:lang w:val="ru-RU" w:eastAsia="en-US"/>
              </w:rPr>
            </w:pPr>
            <w:r w:rsidRPr="00CC69FF">
              <w:rPr>
                <w:rFonts w:ascii="Times New Roman" w:hAnsi="Times New Roman"/>
              </w:rPr>
              <w:t>Одсек Врање</w:t>
            </w:r>
            <w:r w:rsidRPr="00CC69FF">
              <w:rPr>
                <w:rFonts w:ascii="Times New Roman" w:eastAsia="Times New Roman" w:hAnsi="Times New Roman"/>
                <w:lang w:val="ru-RU" w:eastAsia="en-US"/>
              </w:rPr>
              <w:t xml:space="preserve"> обезбеђује квалитет студијског програма кроз праћење и проверу образовних циљева, структуре радног оптерећења студената, као и кроз осавремењивање садржаја.</w:t>
            </w:r>
          </w:p>
          <w:p w:rsidR="00F80ADC" w:rsidRPr="00CC69FF" w:rsidRDefault="00F80ADC" w:rsidP="00F80ADC">
            <w:pPr>
              <w:suppressAutoHyphens w:val="0"/>
              <w:autoSpaceDE w:val="0"/>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4.3 Високошколска установа редовно прибавља повратне информације од послодаваца, </w:t>
            </w:r>
            <w:r w:rsidRPr="00CC69FF">
              <w:rPr>
                <w:rFonts w:ascii="Times New Roman" w:eastAsia="Times New Roman" w:hAnsi="Times New Roman"/>
                <w:i/>
                <w:lang w:val="sr-Cyrl-CS" w:eastAsia="en-US"/>
              </w:rPr>
              <w:t>представника</w:t>
            </w:r>
            <w:r w:rsidRPr="00CC69FF">
              <w:rPr>
                <w:rFonts w:ascii="Times New Roman" w:eastAsia="Times New Roman" w:hAnsi="Times New Roman"/>
                <w:i/>
                <w:lang w:val="ru-RU" w:eastAsia="en-US"/>
              </w:rPr>
              <w:t xml:space="preserve"> Националне службе за запошљавање и других одговарајућих организација о квалитету студија и својих студијских програма.</w:t>
            </w:r>
          </w:p>
          <w:p w:rsidR="00F80ADC" w:rsidRPr="00CC69FF" w:rsidRDefault="00F80ADC" w:rsidP="00F80ADC">
            <w:pPr>
              <w:autoSpaceDE w:val="0"/>
              <w:spacing w:after="120" w:line="240" w:lineRule="auto"/>
              <w:jc w:val="both"/>
              <w:rPr>
                <w:rFonts w:ascii="Times New Roman" w:eastAsia="Times New Roman" w:hAnsi="Times New Roman"/>
                <w:lang w:val="ru-RU" w:eastAsia="en-US"/>
              </w:rPr>
            </w:pPr>
            <w:r w:rsidRPr="00CC69FF">
              <w:rPr>
                <w:rFonts w:ascii="Times New Roman" w:hAnsi="Times New Roman"/>
              </w:rPr>
              <w:t>Одсек Врање</w:t>
            </w:r>
            <w:r w:rsidRPr="00CC69FF">
              <w:rPr>
                <w:rFonts w:ascii="Times New Roman" w:eastAsia="Times New Roman" w:hAnsi="Times New Roman"/>
                <w:lang w:val="ru-RU" w:eastAsia="en-US"/>
              </w:rPr>
              <w:t xml:space="preserve"> редовно прибавља повратне информације од послодаваца, Националне службе за запошљавање и других одговарајућих организација и привредних </w:t>
            </w:r>
            <w:r w:rsidRPr="002D70E6">
              <w:rPr>
                <w:rFonts w:ascii="Times New Roman" w:eastAsia="Times New Roman" w:hAnsi="Times New Roman"/>
                <w:lang w:val="ru-RU" w:eastAsia="en-US"/>
              </w:rPr>
              <w:t>друш</w:t>
            </w:r>
            <w:r w:rsidRPr="00CC69FF">
              <w:rPr>
                <w:rFonts w:ascii="Times New Roman" w:eastAsia="Times New Roman" w:hAnsi="Times New Roman"/>
                <w:lang w:val="ru-RU" w:eastAsia="en-US"/>
              </w:rPr>
              <w:t xml:space="preserve">тава о квалитету студија и својих студијских програма. </w:t>
            </w:r>
          </w:p>
          <w:p w:rsidR="00F80ADC" w:rsidRPr="002D70E6" w:rsidRDefault="00F80ADC" w:rsidP="00F80ADC">
            <w:pPr>
              <w:suppressAutoHyphens w:val="0"/>
              <w:autoSpaceDE w:val="0"/>
              <w:spacing w:after="120" w:line="240" w:lineRule="auto"/>
              <w:jc w:val="both"/>
              <w:rPr>
                <w:rFonts w:ascii="Times New Roman" w:eastAsia="Times New Roman" w:hAnsi="Times New Roman"/>
                <w:i/>
                <w:color w:val="000000" w:themeColor="text1"/>
                <w:lang w:val="ru-RU" w:eastAsia="en-US"/>
              </w:rPr>
            </w:pPr>
            <w:r w:rsidRPr="00CC69FF">
              <w:rPr>
                <w:rFonts w:ascii="Times New Roman" w:eastAsia="Times New Roman" w:hAnsi="Times New Roman"/>
                <w:i/>
                <w:color w:val="000000" w:themeColor="text1"/>
                <w:lang w:val="ru-RU" w:eastAsia="en-US"/>
              </w:rPr>
              <w:t xml:space="preserve">4.4 </w:t>
            </w:r>
            <w:r w:rsidRPr="00CC69FF">
              <w:rPr>
                <w:rFonts w:ascii="Times New Roman" w:eastAsia="Times New Roman" w:hAnsi="Times New Roman"/>
                <w:i/>
                <w:color w:val="000000" w:themeColor="text1"/>
                <w:lang w:val="sr-Cyrl-CS" w:eastAsia="en-US"/>
              </w:rPr>
              <w:t>Високошколска</w:t>
            </w:r>
            <w:r w:rsidRPr="00CC69FF">
              <w:rPr>
                <w:rFonts w:ascii="Times New Roman" w:eastAsia="Times New Roman" w:hAnsi="Times New Roman"/>
                <w:i/>
                <w:color w:val="000000" w:themeColor="text1"/>
                <w:lang w:val="ru-RU" w:eastAsia="en-US"/>
              </w:rPr>
              <w:t xml:space="preserve"> установа обезбеђује студентима учешће у оцењивању и осигурању квалитета студијских програма.</w:t>
            </w:r>
          </w:p>
          <w:p w:rsidR="00F80ADC" w:rsidRPr="00CC69FF" w:rsidRDefault="00F80ADC" w:rsidP="00F80ADC">
            <w:pPr>
              <w:suppressAutoHyphens w:val="0"/>
              <w:autoSpaceDE w:val="0"/>
              <w:spacing w:after="120" w:line="240" w:lineRule="auto"/>
              <w:ind w:hanging="12"/>
              <w:jc w:val="both"/>
              <w:rPr>
                <w:rFonts w:ascii="Times New Roman" w:eastAsia="Times New Roman" w:hAnsi="Times New Roman"/>
                <w:color w:val="000000" w:themeColor="text1"/>
                <w:lang w:val="ru-RU" w:eastAsia="en-US"/>
              </w:rPr>
            </w:pPr>
            <w:r w:rsidRPr="00CC69FF">
              <w:rPr>
                <w:rFonts w:ascii="Times New Roman" w:hAnsi="Times New Roman"/>
                <w:color w:val="000000" w:themeColor="text1"/>
              </w:rPr>
              <w:t>Одсек Врање</w:t>
            </w:r>
            <w:r w:rsidRPr="00CC69FF">
              <w:rPr>
                <w:rFonts w:ascii="Times New Roman" w:eastAsia="Times New Roman" w:hAnsi="Times New Roman"/>
                <w:color w:val="000000" w:themeColor="text1"/>
                <w:lang w:val="ru-RU" w:eastAsia="en-US"/>
              </w:rPr>
              <w:t xml:space="preserve"> обезбеђује учешће студената у оцењивању и осигурању квалитета студијских програма путем </w:t>
            </w:r>
            <w:r w:rsidRPr="002D70E6">
              <w:rPr>
                <w:rFonts w:ascii="Times New Roman" w:eastAsia="Times New Roman" w:hAnsi="Times New Roman"/>
                <w:color w:val="000000" w:themeColor="text1"/>
                <w:lang w:val="ru-RU" w:eastAsia="en-US"/>
              </w:rPr>
              <w:t>анонимногпопуњавањаупитника</w:t>
            </w:r>
            <w:r w:rsidRPr="00CC69FF">
              <w:rPr>
                <w:rFonts w:ascii="Times New Roman" w:eastAsia="Times New Roman" w:hAnsi="Times New Roman"/>
                <w:color w:val="000000" w:themeColor="text1"/>
                <w:lang w:val="ru-RU" w:eastAsia="en-US"/>
              </w:rPr>
              <w:t xml:space="preserve"> (анкета) и представника у Комисији за самовредновање</w:t>
            </w:r>
            <w:r w:rsidR="000328C1">
              <w:rPr>
                <w:rFonts w:ascii="Times New Roman" w:eastAsia="Times New Roman" w:hAnsi="Times New Roman"/>
                <w:color w:val="000000" w:themeColor="text1"/>
                <w:lang w:val="ru-RU" w:eastAsia="en-US"/>
              </w:rPr>
              <w:t xml:space="preserve"> и унутрашње обезбеђење квалитета</w:t>
            </w:r>
            <w:r w:rsidRPr="00CC69FF">
              <w:rPr>
                <w:rFonts w:ascii="Times New Roman" w:hAnsi="Times New Roman"/>
                <w:color w:val="000000" w:themeColor="text1"/>
              </w:rPr>
              <w:t>Академије техничко-васпитачких струковних студија</w:t>
            </w:r>
            <w:r w:rsidRPr="00CC69FF">
              <w:rPr>
                <w:rFonts w:ascii="Times New Roman" w:eastAsia="Times New Roman" w:hAnsi="Times New Roman"/>
                <w:color w:val="000000" w:themeColor="text1"/>
                <w:lang w:val="ru-RU" w:eastAsia="en-US"/>
              </w:rPr>
              <w:t xml:space="preserve"> и Савету Академије.</w:t>
            </w:r>
          </w:p>
          <w:p w:rsidR="00F80ADC" w:rsidRPr="00CC69FF" w:rsidRDefault="00F80ADC" w:rsidP="00F80ADC">
            <w:pPr>
              <w:suppressAutoHyphens w:val="0"/>
              <w:autoSpaceDE w:val="0"/>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4.5 </w:t>
            </w:r>
            <w:r w:rsidRPr="00CC69FF">
              <w:rPr>
                <w:rFonts w:ascii="Times New Roman" w:eastAsia="Times New Roman" w:hAnsi="Times New Roman"/>
                <w:i/>
                <w:lang w:val="sr-Cyrl-CS" w:eastAsia="en-US"/>
              </w:rPr>
              <w:t>Високошколска</w:t>
            </w:r>
            <w:r w:rsidRPr="00CC69FF">
              <w:rPr>
                <w:rFonts w:ascii="Times New Roman" w:eastAsia="Times New Roman" w:hAnsi="Times New Roman"/>
                <w:i/>
                <w:lang w:val="ru-RU" w:eastAsia="en-US"/>
              </w:rPr>
              <w:t xml:space="preserve"> установа обезбеђује непрекидно осавремењивање садржаја курикулума и њихову упоредивост са курикулумима одговарајућих страних високошколских установа.</w:t>
            </w:r>
          </w:p>
          <w:p w:rsidR="00F80ADC" w:rsidRPr="00CC69FF" w:rsidRDefault="00F80ADC" w:rsidP="00F80ADC">
            <w:pPr>
              <w:autoSpaceDE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Израдом нових студијских планова и програма усвојен је садржај модерних студијских програма из земаља Европске Уније, у домену машинског инжењерства (ОСС),саобраћаја и транспорта (ОСС), струковне медицинске сестре (ОСС), прехрамбене технологије (ОСС), заштите животне средине (ОСС),</w:t>
            </w:r>
            <w:r w:rsidR="00991BBE">
              <w:rPr>
                <w:rFonts w:ascii="Times New Roman" w:eastAsia="Times New Roman" w:hAnsi="Times New Roman"/>
                <w:lang w:val="ru-RU" w:eastAsia="en-US"/>
              </w:rPr>
              <w:t xml:space="preserve"> екологије и заштите животне средине (ОСС)</w:t>
            </w:r>
            <w:r w:rsidRPr="00CC69FF">
              <w:rPr>
                <w:rFonts w:ascii="Times New Roman" w:eastAsia="Times New Roman" w:hAnsi="Times New Roman"/>
                <w:lang w:val="ru-RU" w:eastAsia="en-US"/>
              </w:rPr>
              <w:t xml:space="preserve"> инжењерства намештаја и ентеријера (технологије дрвета) (ОСС), производне економије (ОСС), предузетничког менаџмента (ОСС), инжењерског менаџмента (ССС), друмског саобраћаја и транспорта (ССС), технолошког инжењерства (МСС) и</w:t>
            </w:r>
            <w:r w:rsidRPr="00CC69FF">
              <w:rPr>
                <w:rFonts w:ascii="Times New Roman" w:eastAsia="Times New Roman" w:hAnsi="Times New Roman"/>
                <w:lang w:eastAsia="en-US"/>
              </w:rPr>
              <w:t xml:space="preserve"> међународне економије и предузетништва (МСС),</w:t>
            </w:r>
            <w:r w:rsidRPr="00CC69FF">
              <w:rPr>
                <w:rFonts w:ascii="Times New Roman" w:eastAsia="Times New Roman" w:hAnsi="Times New Roman"/>
                <w:lang w:val="ru-RU" w:eastAsia="en-US"/>
              </w:rPr>
              <w:t xml:space="preserve"> ради што квалитетнијег </w:t>
            </w:r>
            <w:r w:rsidRPr="00CC69FF">
              <w:rPr>
                <w:rFonts w:ascii="Times New Roman" w:eastAsia="Times New Roman" w:hAnsi="Times New Roman"/>
                <w:lang w:val="ru-RU" w:eastAsia="en-US"/>
              </w:rPr>
              <w:lastRenderedPageBreak/>
              <w:t xml:space="preserve">образовања стручних кадрова. </w:t>
            </w:r>
          </w:p>
          <w:p w:rsidR="00F80ADC" w:rsidRPr="00CC69FF" w:rsidRDefault="00F80ADC" w:rsidP="00F80ADC">
            <w:pPr>
              <w:autoSpaceDE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Део наставника студијских програма:Прехрамбене технологије, Заштите животне средине,</w:t>
            </w:r>
            <w:r w:rsidR="00991BBE">
              <w:rPr>
                <w:rFonts w:ascii="Times New Roman" w:eastAsia="Times New Roman" w:hAnsi="Times New Roman"/>
                <w:lang w:val="ru-RU" w:eastAsia="en-US"/>
              </w:rPr>
              <w:t xml:space="preserve"> Екологије и заштите животне средине,</w:t>
            </w:r>
            <w:r w:rsidRPr="00CC69FF">
              <w:rPr>
                <w:rFonts w:ascii="Times New Roman" w:eastAsia="Times New Roman" w:hAnsi="Times New Roman"/>
                <w:lang w:val="ru-RU" w:eastAsia="en-US"/>
              </w:rPr>
              <w:t xml:space="preserve"> Струковне медицинске сестре, Машинског инжењерства, Производне економије, Предузетничког менаџмента, Саобраћаја и транспорта и Инжењерства намештаја и ентеријера (Технологије дрвета) учествовао је у међународним пројектима, где је у оквиру студијских посета, могао да се упозна са начином рада иностраних високошколских установа.</w:t>
            </w:r>
          </w:p>
          <w:p w:rsidR="00F80ADC" w:rsidRPr="00CC69FF" w:rsidRDefault="00F80ADC" w:rsidP="00F80ADC">
            <w:pPr>
              <w:suppressAutoHyphens w:val="0"/>
              <w:autoSpaceDE w:val="0"/>
              <w:spacing w:before="180"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4.6 </w:t>
            </w:r>
            <w:r w:rsidRPr="00CC69FF">
              <w:rPr>
                <w:rFonts w:ascii="Times New Roman" w:eastAsia="Times New Roman" w:hAnsi="Times New Roman"/>
                <w:i/>
                <w:lang w:val="sr-Cyrl-CS" w:eastAsia="en-US"/>
              </w:rPr>
              <w:t>Курикулум</w:t>
            </w:r>
            <w:r w:rsidRPr="00CC69FF">
              <w:rPr>
                <w:rFonts w:ascii="Times New Roman" w:eastAsia="Times New Roman" w:hAnsi="Times New Roman"/>
                <w:i/>
                <w:lang w:val="ru-RU" w:eastAsia="en-US"/>
              </w:rPr>
              <w:t xml:space="preserve"> студијског програма подстиче студенте на стваралачки начин размишљања, на дедуктивни начин истраживања, као и примену тих знања и вештина у практичне сврхе.</w:t>
            </w:r>
          </w:p>
          <w:p w:rsidR="00F80ADC" w:rsidRPr="00CC69FF" w:rsidRDefault="00F80ADC" w:rsidP="00F80ADC">
            <w:pPr>
              <w:suppressAutoHyphens w:val="0"/>
              <w:autoSpaceDE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Задатак Одсека Врање је да кроз курикулум студијских програма студентима пружи могућност стицања знања, вештина и способности на стваралачки начин, дедуктивни начин истраживања, и решавања стручних проблема применом знања и вештина у практичне сврхе у раду по највишим светским стандардима.</w:t>
            </w:r>
          </w:p>
          <w:p w:rsidR="00F80ADC" w:rsidRPr="002D70E6" w:rsidRDefault="00F80ADC" w:rsidP="00F80ADC">
            <w:pPr>
              <w:suppressAutoHyphens w:val="0"/>
              <w:spacing w:before="180" w:after="120" w:line="240" w:lineRule="auto"/>
              <w:jc w:val="both"/>
              <w:rPr>
                <w:rFonts w:ascii="Times New Roman" w:eastAsia="Times New Roman" w:hAnsi="Times New Roman"/>
                <w:b/>
                <w:i/>
                <w:lang w:val="ru-RU" w:eastAsia="en-US"/>
              </w:rPr>
            </w:pPr>
            <w:r w:rsidRPr="00CC69FF">
              <w:rPr>
                <w:rFonts w:ascii="Times New Roman" w:eastAsia="Times New Roman" w:hAnsi="Times New Roman"/>
                <w:i/>
                <w:lang w:val="ru-RU" w:eastAsia="en-US"/>
              </w:rPr>
              <w:t xml:space="preserve">4.7 Услови и </w:t>
            </w:r>
            <w:r w:rsidRPr="00CC69FF">
              <w:rPr>
                <w:rFonts w:ascii="Times New Roman" w:eastAsia="Times New Roman" w:hAnsi="Times New Roman"/>
                <w:i/>
                <w:lang w:val="sr-Cyrl-CS" w:eastAsia="en-US"/>
              </w:rPr>
              <w:t>поступци</w:t>
            </w:r>
            <w:r w:rsidRPr="00CC69FF">
              <w:rPr>
                <w:rFonts w:ascii="Times New Roman" w:eastAsia="Times New Roman" w:hAnsi="Times New Roman"/>
                <w:i/>
                <w:lang w:val="ru-RU" w:eastAsia="en-US"/>
              </w:rPr>
              <w:t xml:space="preserve"> који су неопходни за завршавање студија и добијање дипломе одређеног нивоа образовања су дефинисани и доступни јавности, нарочито у електронској форми и усклађени су са циљевима, садржајима и обимом акредитованих студијских програма.</w:t>
            </w:r>
          </w:p>
          <w:p w:rsidR="00F80ADC" w:rsidRPr="002D70E6" w:rsidRDefault="00F80ADC" w:rsidP="00F80ADC">
            <w:pPr>
              <w:suppressAutoHyphens w:val="0"/>
              <w:spacing w:before="180"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Курикулумистудијскихпрограма, којисадрженазивепредмета, фондчасова, број ЕСПБ бодова, статуспредмета (обавезниилиизборни), предметипогодинамастудија и начинаизбораизборнихпредмета</w:t>
            </w:r>
            <w:r w:rsidRPr="00CC69FF">
              <w:rPr>
                <w:rFonts w:ascii="Times New Roman" w:eastAsia="Times New Roman" w:hAnsi="Times New Roman"/>
                <w:lang w:val="ru-RU" w:eastAsia="en-US"/>
              </w:rPr>
              <w:t xml:space="preserve"> усклађени су са циљевима, садржајима и обимом акредитованих студијских програма, </w:t>
            </w:r>
            <w:r w:rsidRPr="002D70E6">
              <w:rPr>
                <w:rFonts w:ascii="Times New Roman" w:eastAsia="Times New Roman" w:hAnsi="Times New Roman"/>
                <w:lang w:val="ru-RU" w:eastAsia="en-US"/>
              </w:rPr>
              <w:t>објављенисунасајту</w:t>
            </w:r>
            <w:r w:rsidRPr="00CC69FF">
              <w:rPr>
                <w:rFonts w:ascii="Times New Roman" w:eastAsia="Times New Roman" w:hAnsi="Times New Roman"/>
                <w:lang w:eastAsia="en-US"/>
              </w:rPr>
              <w:t>Одсека Врање</w:t>
            </w:r>
            <w:r w:rsidRPr="002D70E6">
              <w:rPr>
                <w:rFonts w:ascii="Times New Roman" w:eastAsia="Times New Roman" w:hAnsi="Times New Roman"/>
                <w:lang w:val="ru-RU" w:eastAsia="en-US"/>
              </w:rPr>
              <w:t xml:space="preserve"> и доступни</w:t>
            </w:r>
            <w:r w:rsidRPr="00CC69FF">
              <w:rPr>
                <w:rFonts w:ascii="Times New Roman" w:eastAsia="Times New Roman" w:hAnsi="Times New Roman"/>
                <w:lang w:eastAsia="en-US"/>
              </w:rPr>
              <w:t xml:space="preserve">су </w:t>
            </w:r>
            <w:r w:rsidRPr="002D70E6">
              <w:rPr>
                <w:rFonts w:ascii="Times New Roman" w:eastAsia="Times New Roman" w:hAnsi="Times New Roman"/>
                <w:lang w:val="ru-RU" w:eastAsia="en-US"/>
              </w:rPr>
              <w:t xml:space="preserve">студентима, будућимстудентима и широјјавности. Информације о нивоуобразовања и степенависокогобразовањаистакнутје у публикацијиИнформатор и у графичкојформи, у обликутабеларноприказанихнивоависокогобразовања, потребногброја ЕСПБбодова и могућностидаљегшколовања. </w:t>
            </w:r>
          </w:p>
          <w:p w:rsidR="00F80ADC" w:rsidRPr="00CC69FF" w:rsidRDefault="00F80ADC" w:rsidP="00F80ADC">
            <w:pPr>
              <w:suppressAutoHyphens w:val="0"/>
              <w:spacing w:before="180" w:after="120" w:line="240" w:lineRule="auto"/>
              <w:jc w:val="both"/>
              <w:rPr>
                <w:rFonts w:ascii="Times New Roman" w:eastAsia="Times New Roman" w:hAnsi="Times New Roman"/>
                <w:lang w:eastAsia="en-US"/>
              </w:rPr>
            </w:pPr>
            <w:r w:rsidRPr="00CC69FF">
              <w:rPr>
                <w:rFonts w:ascii="Times New Roman" w:eastAsia="Times New Roman" w:hAnsi="Times New Roman"/>
                <w:lang w:eastAsia="en-US"/>
              </w:rPr>
              <w:t xml:space="preserve">Установа наводи </w:t>
            </w:r>
            <w:r w:rsidRPr="00CC69FF">
              <w:rPr>
                <w:rFonts w:ascii="Times New Roman" w:eastAsia="Times New Roman" w:hAnsi="Times New Roman"/>
                <w:i/>
                <w:iCs/>
                <w:lang w:eastAsia="en-US"/>
              </w:rPr>
              <w:t>Дозволу за рад Академије техничко-васпитачких струковних студија Ниш</w:t>
            </w:r>
            <w:r w:rsidRPr="00CC69FF">
              <w:rPr>
                <w:rFonts w:ascii="Times New Roman" w:eastAsia="Times New Roman" w:hAnsi="Times New Roman"/>
                <w:lang w:eastAsia="en-US"/>
              </w:rPr>
              <w:t xml:space="preserve"> број 612-00-01389/2019-06 од 23.08.2019. године издате од стране Министарства просвете, науке и технолошког развоја, Републике Србије (прилог).</w:t>
            </w:r>
          </w:p>
          <w:p w:rsidR="00F80ADC" w:rsidRPr="00CC69FF" w:rsidRDefault="00F80ADC" w:rsidP="00F80ADC">
            <w:pPr>
              <w:suppressAutoHyphens w:val="0"/>
              <w:spacing w:before="180" w:after="120" w:line="240" w:lineRule="auto"/>
              <w:jc w:val="both"/>
              <w:rPr>
                <w:rFonts w:ascii="Times New Roman" w:eastAsia="Times New Roman" w:hAnsi="Times New Roman"/>
                <w:lang w:eastAsia="en-US"/>
              </w:rPr>
            </w:pPr>
            <w:r>
              <w:rPr>
                <w:rFonts w:ascii="Times New Roman" w:eastAsia="Times New Roman" w:hAnsi="Times New Roman"/>
                <w:lang w:eastAsia="en-US"/>
              </w:rPr>
              <w:t>Н</w:t>
            </w:r>
            <w:r w:rsidRPr="00CC69FF">
              <w:rPr>
                <w:rFonts w:ascii="Times New Roman" w:eastAsia="Times New Roman" w:hAnsi="Times New Roman"/>
                <w:lang w:eastAsia="en-US"/>
              </w:rPr>
              <w:t xml:space="preserve">аводи и </w:t>
            </w:r>
            <w:r w:rsidRPr="00CC69FF">
              <w:rPr>
                <w:rFonts w:ascii="Times New Roman" w:eastAsia="Times New Roman" w:hAnsi="Times New Roman"/>
                <w:i/>
                <w:lang w:val="ru-RU" w:eastAsia="en-US"/>
              </w:rPr>
              <w:t xml:space="preserve">Уверење о акредитацији високошколске установе и Одлуку о акредитацији високошколске установе </w:t>
            </w:r>
            <w:r w:rsidRPr="00CC69FF">
              <w:rPr>
                <w:rFonts w:ascii="Times New Roman" w:eastAsia="Times New Roman" w:hAnsi="Times New Roman"/>
                <w:iCs/>
                <w:lang w:val="ru-RU" w:eastAsia="en-US"/>
              </w:rPr>
              <w:t>и прилаже наведен</w:t>
            </w:r>
            <w:r w:rsidR="00E361EB">
              <w:rPr>
                <w:rFonts w:ascii="Times New Roman" w:eastAsia="Times New Roman" w:hAnsi="Times New Roman"/>
                <w:iCs/>
                <w:lang w:eastAsia="en-US"/>
              </w:rPr>
              <w:t>о</w:t>
            </w:r>
            <w:r w:rsidRPr="00CC69FF">
              <w:rPr>
                <w:rFonts w:ascii="Times New Roman" w:eastAsia="Times New Roman" w:hAnsi="Times New Roman"/>
                <w:iCs/>
                <w:lang w:val="ru-RU" w:eastAsia="en-US"/>
              </w:rPr>
              <w:t xml:space="preserve">: </w:t>
            </w:r>
          </w:p>
          <w:p w:rsidR="00F80ADC" w:rsidRPr="00CC69FF" w:rsidRDefault="00F80ADC" w:rsidP="00F80ADC">
            <w:pPr>
              <w:pStyle w:val="ListParagraph"/>
              <w:numPr>
                <w:ilvl w:val="0"/>
                <w:numId w:val="85"/>
              </w:numPr>
              <w:suppressAutoHyphens w:val="0"/>
              <w:spacing w:before="180" w:after="120" w:line="240" w:lineRule="auto"/>
              <w:jc w:val="both"/>
              <w:rPr>
                <w:rFonts w:ascii="Times New Roman" w:eastAsia="Times New Roman" w:hAnsi="Times New Roman"/>
                <w:iCs/>
                <w:lang w:val="ru-RU" w:eastAsia="en-US"/>
              </w:rPr>
            </w:pPr>
            <w:r w:rsidRPr="00CC69FF">
              <w:rPr>
                <w:rFonts w:ascii="Times New Roman" w:eastAsia="Times New Roman" w:hAnsi="Times New Roman"/>
                <w:iCs/>
                <w:lang w:val="ru-RU" w:eastAsia="en-US"/>
              </w:rPr>
              <w:t xml:space="preserve">Уверење о акредитацији високошколске установе број 612-00-00390/5/2020-03 од 28.07.2021. године које је издало </w:t>
            </w:r>
            <w:r w:rsidRPr="00CC69FF">
              <w:rPr>
                <w:rFonts w:ascii="Times New Roman" w:eastAsia="Times New Roman" w:hAnsi="Times New Roman"/>
                <w:lang w:eastAsia="sr-Latn-CS"/>
              </w:rPr>
              <w:t>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iCs/>
                <w:lang w:val="ru-RU" w:eastAsia="en-US"/>
              </w:rPr>
              <w:t xml:space="preserve">и </w:t>
            </w:r>
          </w:p>
          <w:p w:rsidR="00F80ADC" w:rsidRPr="00CC69FF" w:rsidRDefault="00F80ADC" w:rsidP="00F80ADC">
            <w:pPr>
              <w:pStyle w:val="ListParagraph"/>
              <w:numPr>
                <w:ilvl w:val="0"/>
                <w:numId w:val="85"/>
              </w:numPr>
              <w:suppressAutoHyphens w:val="0"/>
              <w:spacing w:before="180" w:after="120" w:line="240" w:lineRule="auto"/>
              <w:jc w:val="both"/>
              <w:rPr>
                <w:rFonts w:ascii="Times New Roman" w:eastAsia="Times New Roman" w:hAnsi="Times New Roman"/>
                <w:lang w:eastAsia="en-US"/>
              </w:rPr>
            </w:pPr>
            <w:r w:rsidRPr="00CC69FF">
              <w:rPr>
                <w:rFonts w:ascii="Times New Roman" w:eastAsia="Times New Roman" w:hAnsi="Times New Roman"/>
                <w:iCs/>
                <w:lang w:val="ru-RU" w:eastAsia="en-US"/>
              </w:rPr>
              <w:t xml:space="preserve">Одлуку о акредитацији високошколске установе број 612-00-00390/4/2020-03 од 28.07.2021. године које је издало </w:t>
            </w:r>
            <w:r w:rsidRPr="00CC69FF">
              <w:rPr>
                <w:rFonts w:ascii="Times New Roman" w:eastAsia="Times New Roman" w:hAnsi="Times New Roman"/>
                <w:lang w:eastAsia="sr-Latn-CS"/>
              </w:rPr>
              <w:t>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Комисија за акредитацију и проверу квалитета Републике Србије</w:t>
            </w:r>
            <w:r w:rsidRPr="00CC69FF">
              <w:rPr>
                <w:rFonts w:ascii="Times New Roman" w:eastAsia="Times New Roman" w:hAnsi="Times New Roman"/>
                <w:lang w:eastAsia="sr-Latn-CS"/>
              </w:rPr>
              <w:t>. Такође, прилаже и одлуке о акредитацији.</w:t>
            </w:r>
          </w:p>
          <w:p w:rsidR="00F80ADC" w:rsidRPr="00CC69FF" w:rsidRDefault="00F80ADC" w:rsidP="00F80ADC">
            <w:pPr>
              <w:suppressAutoHyphens w:val="0"/>
              <w:spacing w:before="240"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Установа наводи све студијске програме свих нивоа које је акредитовала, као и број студената за који је сваки студијски програм одобрен. Такође, прилаже и одлуке о акредитацији. </w:t>
            </w:r>
          </w:p>
          <w:p w:rsidR="00F80ADC" w:rsidRPr="002D70E6" w:rsidRDefault="00F80ADC" w:rsidP="00F80ADC">
            <w:pPr>
              <w:suppressAutoHyphens w:val="0"/>
              <w:spacing w:before="180" w:after="120" w:line="240" w:lineRule="auto"/>
              <w:jc w:val="both"/>
              <w:rPr>
                <w:rFonts w:ascii="Times New Roman" w:eastAsia="Times New Roman" w:hAnsi="Times New Roman"/>
                <w:lang w:val="ru-RU" w:eastAsia="en-US"/>
              </w:rPr>
            </w:pPr>
            <w:r w:rsidRPr="00CC69FF">
              <w:rPr>
                <w:rFonts w:ascii="Times New Roman" w:hAnsi="Times New Roman"/>
              </w:rPr>
              <w:t xml:space="preserve">       Академија техничко-васпитачких струковних студија – Одсек Врање </w:t>
            </w:r>
            <w:r w:rsidRPr="00CC69FF">
              <w:rPr>
                <w:rFonts w:ascii="Times New Roman" w:eastAsia="Times New Roman" w:hAnsi="Times New Roman"/>
                <w:color w:val="000000"/>
                <w:lang w:val="sr-Cyrl-CS" w:eastAsia="en-US"/>
              </w:rPr>
              <w:t>(у даљем тексту</w:t>
            </w:r>
            <w:r w:rsidRPr="002D70E6">
              <w:rPr>
                <w:rFonts w:ascii="Times New Roman" w:eastAsia="Times New Roman" w:hAnsi="Times New Roman"/>
                <w:color w:val="000000"/>
                <w:lang w:val="ru-RU" w:eastAsia="en-US"/>
              </w:rPr>
              <w:t>:</w:t>
            </w:r>
            <w:r w:rsidRPr="00CC69FF">
              <w:rPr>
                <w:rFonts w:ascii="Times New Roman" w:hAnsi="Times New Roman"/>
              </w:rPr>
              <w:t>Одсек Врање</w:t>
            </w:r>
            <w:r w:rsidRPr="00CC69FF">
              <w:rPr>
                <w:rFonts w:ascii="Times New Roman" w:eastAsia="Times New Roman" w:hAnsi="Times New Roman"/>
                <w:color w:val="000000"/>
                <w:lang w:val="sr-Cyrl-CS" w:eastAsia="en-US"/>
              </w:rPr>
              <w:t>)</w:t>
            </w:r>
            <w:r w:rsidRPr="00CC69FF">
              <w:rPr>
                <w:rFonts w:ascii="Times New Roman" w:hAnsi="Times New Roman"/>
              </w:rPr>
              <w:t xml:space="preserve">, </w:t>
            </w:r>
            <w:r w:rsidRPr="002D70E6">
              <w:rPr>
                <w:rFonts w:ascii="Times New Roman" w:eastAsia="Times New Roman" w:hAnsi="Times New Roman"/>
                <w:lang w:val="ru-RU" w:eastAsia="en-US"/>
              </w:rPr>
              <w:t>има</w:t>
            </w:r>
            <w:r w:rsidR="008D1D31" w:rsidRPr="0040085A">
              <w:rPr>
                <w:rFonts w:ascii="Times New Roman" w:eastAsia="Times New Roman" w:hAnsi="Times New Roman"/>
                <w:lang w:val="ru-RU" w:eastAsia="en-US"/>
              </w:rPr>
              <w:t>9</w:t>
            </w:r>
            <w:r w:rsidRPr="002D70E6">
              <w:rPr>
                <w:rFonts w:ascii="Times New Roman" w:eastAsia="Times New Roman" w:hAnsi="Times New Roman"/>
                <w:lang w:val="ru-RU" w:eastAsia="en-US"/>
              </w:rPr>
              <w:t>акредитованихстудијскихпрограмана</w:t>
            </w:r>
            <w:r w:rsidRPr="002D70E6">
              <w:rPr>
                <w:rFonts w:ascii="Times New Roman" w:eastAsia="Times New Roman" w:hAnsi="Times New Roman"/>
                <w:b/>
                <w:lang w:val="ru-RU" w:eastAsia="en-US"/>
              </w:rPr>
              <w:t>основнимструковнимстудијама (ОСС)</w:t>
            </w:r>
            <w:r w:rsidRPr="002D70E6">
              <w:rPr>
                <w:rFonts w:ascii="Times New Roman" w:eastAsia="Times New Roman" w:hAnsi="Times New Roman"/>
                <w:lang w:val="ru-RU" w:eastAsia="en-US"/>
              </w:rPr>
              <w:t xml:space="preserve">, и </w:t>
            </w:r>
            <w:r w:rsidRPr="00CC69FF">
              <w:rPr>
                <w:rFonts w:ascii="Times New Roman" w:eastAsia="Times New Roman" w:hAnsi="Times New Roman"/>
                <w:lang w:eastAsia="en-US"/>
              </w:rPr>
              <w:t xml:space="preserve"> 3 акредитована</w:t>
            </w:r>
            <w:r w:rsidRPr="00CC69FF">
              <w:rPr>
                <w:rFonts w:ascii="Times New Roman" w:eastAsia="Times New Roman" w:hAnsi="Times New Roman"/>
                <w:b/>
                <w:lang w:eastAsia="sr-Latn-CS"/>
              </w:rPr>
              <w:t xml:space="preserve"> модула по дуалном моделу студија у оквиру акредитованих студијских програма:</w:t>
            </w:r>
            <w:r w:rsidRPr="00CC69FF">
              <w:rPr>
                <w:rFonts w:ascii="Times New Roman" w:eastAsia="Times New Roman" w:hAnsi="Times New Roman"/>
                <w:b/>
                <w:lang w:val="sr-Latn-CS" w:eastAsia="sr-Latn-CS"/>
              </w:rPr>
              <w:t>Прехрамбен</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 xml:space="preserve"> технологиј</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Инжењерств</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намештаја и ентеријера</w:t>
            </w:r>
            <w:r w:rsidRPr="00CC69FF">
              <w:rPr>
                <w:rFonts w:ascii="Times New Roman" w:eastAsia="Times New Roman" w:hAnsi="Times New Roman"/>
                <w:b/>
                <w:bCs/>
                <w:lang w:eastAsia="en-US"/>
              </w:rPr>
              <w:t xml:space="preserve"> и</w:t>
            </w:r>
            <w:r w:rsidRPr="00CC69FF">
              <w:rPr>
                <w:rFonts w:ascii="Times New Roman" w:eastAsia="Times New Roman" w:hAnsi="Times New Roman"/>
                <w:b/>
                <w:lang w:val="sr-Latn-CS" w:eastAsia="sr-Latn-CS"/>
              </w:rPr>
              <w:t xml:space="preserve"> Заштит</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 xml:space="preserve"> животне средине</w:t>
            </w:r>
            <w:r w:rsidRPr="002D70E6">
              <w:rPr>
                <w:rFonts w:ascii="Times New Roman" w:eastAsia="Times New Roman" w:hAnsi="Times New Roman"/>
                <w:lang w:val="ru-RU" w:eastAsia="en-US"/>
              </w:rPr>
              <w:t>:</w:t>
            </w:r>
          </w:p>
          <w:p w:rsidR="00F80ADC" w:rsidRPr="00295504" w:rsidRDefault="00F80ADC" w:rsidP="00295504">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Машинско инжењерство</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Машинско инжењерство</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612–00–03448/2016–06 од </w:t>
            </w:r>
            <w:r w:rsidRPr="00CC69FF">
              <w:rPr>
                <w:rFonts w:ascii="Times New Roman" w:eastAsia="Times New Roman" w:hAnsi="Times New Roman"/>
                <w:lang w:val="sr-Latn-CS" w:eastAsia="sr-Latn-CS"/>
              </w:rPr>
              <w:lastRenderedPageBreak/>
              <w:t>24.03.2017. године, које је издала Комисија за акредитацију и проверу квалитета Републике Србије;</w:t>
            </w:r>
            <w:r w:rsidR="00295504">
              <w:rPr>
                <w:rFonts w:ascii="Times New Roman" w:eastAsia="Times New Roman" w:hAnsi="Times New Roman"/>
                <w:b/>
                <w:lang w:eastAsia="sr-Latn-CS"/>
              </w:rPr>
              <w:t xml:space="preserve"> Машинско инжењерство</w:t>
            </w:r>
            <w:r w:rsidR="00295504" w:rsidRPr="00CC69FF">
              <w:rPr>
                <w:rFonts w:ascii="Times New Roman" w:eastAsia="Times New Roman" w:hAnsi="Times New Roman"/>
                <w:lang w:val="sr-Latn-CS" w:eastAsia="sr-Latn-CS"/>
              </w:rPr>
              <w:t xml:space="preserve"> у оквиру </w:t>
            </w:r>
            <w:r w:rsidR="00295504" w:rsidRPr="00CC69FF">
              <w:rPr>
                <w:rFonts w:ascii="Times New Roman" w:eastAsia="Times New Roman" w:hAnsi="Times New Roman"/>
                <w:lang w:eastAsia="sr-Latn-CS"/>
              </w:rPr>
              <w:t xml:space="preserve">образовно-научног поља </w:t>
            </w:r>
            <w:r w:rsidR="00295504">
              <w:rPr>
                <w:rFonts w:ascii="Times New Roman" w:eastAsia="Times New Roman" w:hAnsi="Times New Roman"/>
                <w:lang w:eastAsia="sr-Latn-CS"/>
              </w:rPr>
              <w:t>техничко-технолошких</w:t>
            </w:r>
            <w:r w:rsidR="00295504" w:rsidRPr="00C56513">
              <w:rPr>
                <w:rFonts w:ascii="Times New Roman" w:eastAsia="Times New Roman" w:hAnsi="Times New Roman"/>
                <w:lang w:eastAsia="sr-Latn-CS"/>
              </w:rPr>
              <w:t>наука и научне области</w:t>
            </w:r>
            <w:r w:rsidR="00295504" w:rsidRPr="00C56513">
              <w:rPr>
                <w:rFonts w:ascii="Times New Roman" w:eastAsia="Times New Roman" w:hAnsi="Times New Roman"/>
                <w:lang w:eastAsia="sr-Latn-CS"/>
              </w:rPr>
              <w:t xml:space="preserve"> Машинско инжењерство</w:t>
            </w:r>
            <w:r w:rsidR="00295504" w:rsidRPr="00C56513">
              <w:rPr>
                <w:rFonts w:ascii="Times New Roman" w:eastAsia="Times New Roman" w:hAnsi="Times New Roman"/>
                <w:lang w:val="sr-Latn-CS" w:eastAsia="sr-Latn-CS"/>
              </w:rPr>
              <w:t>, акредитован Уверењем о акредитацији студијског програма број 612–00–00</w:t>
            </w:r>
            <w:r w:rsidR="00295504" w:rsidRPr="00C56513">
              <w:rPr>
                <w:rFonts w:ascii="Times New Roman" w:eastAsia="Times New Roman" w:hAnsi="Times New Roman"/>
                <w:lang w:eastAsia="sr-Latn-CS"/>
              </w:rPr>
              <w:t>112</w:t>
            </w:r>
            <w:r w:rsidR="00295504" w:rsidRPr="00C56513">
              <w:rPr>
                <w:rFonts w:ascii="Times New Roman" w:eastAsia="Times New Roman" w:hAnsi="Times New Roman"/>
                <w:lang w:val="sr-Latn-CS" w:eastAsia="sr-Latn-CS"/>
              </w:rPr>
              <w:t>/</w:t>
            </w:r>
            <w:r w:rsidR="00295504" w:rsidRPr="00C56513">
              <w:rPr>
                <w:rFonts w:ascii="Times New Roman" w:eastAsia="Times New Roman" w:hAnsi="Times New Roman"/>
                <w:lang w:eastAsia="sr-Latn-CS"/>
              </w:rPr>
              <w:t>4</w:t>
            </w:r>
            <w:r w:rsidR="00295504" w:rsidRPr="00C56513">
              <w:rPr>
                <w:rFonts w:ascii="Times New Roman" w:eastAsia="Times New Roman" w:hAnsi="Times New Roman"/>
                <w:lang w:eastAsia="sr-Latn-CS"/>
              </w:rPr>
              <w:t>/202</w:t>
            </w:r>
            <w:r w:rsidR="00295504" w:rsidRPr="00C56513">
              <w:rPr>
                <w:rFonts w:ascii="Times New Roman" w:eastAsia="Times New Roman" w:hAnsi="Times New Roman"/>
                <w:lang w:eastAsia="sr-Latn-CS"/>
              </w:rPr>
              <w:t>4</w:t>
            </w:r>
            <w:r w:rsidR="00295504" w:rsidRPr="00C56513">
              <w:rPr>
                <w:rFonts w:ascii="Times New Roman" w:eastAsia="Times New Roman" w:hAnsi="Times New Roman"/>
                <w:lang w:val="sr-Latn-CS" w:eastAsia="sr-Latn-CS"/>
              </w:rPr>
              <w:t>–0</w:t>
            </w:r>
            <w:r w:rsidR="00295504" w:rsidRPr="00C56513">
              <w:rPr>
                <w:rFonts w:ascii="Times New Roman" w:eastAsia="Times New Roman" w:hAnsi="Times New Roman"/>
                <w:lang w:eastAsia="sr-Latn-CS"/>
              </w:rPr>
              <w:t>3</w:t>
            </w:r>
            <w:r w:rsidR="00295504" w:rsidRPr="00C56513">
              <w:rPr>
                <w:rFonts w:ascii="Times New Roman" w:eastAsia="Times New Roman" w:hAnsi="Times New Roman"/>
                <w:lang w:val="sr-Latn-CS" w:eastAsia="sr-Latn-CS"/>
              </w:rPr>
              <w:t xml:space="preserve"> од </w:t>
            </w:r>
            <w:r w:rsidR="00295504" w:rsidRPr="00C56513">
              <w:rPr>
                <w:rFonts w:ascii="Times New Roman" w:eastAsia="Times New Roman" w:hAnsi="Times New Roman"/>
                <w:lang w:eastAsia="sr-Latn-CS"/>
              </w:rPr>
              <w:t>14</w:t>
            </w:r>
            <w:r w:rsidR="00295504" w:rsidRPr="00C56513">
              <w:rPr>
                <w:rFonts w:ascii="Times New Roman" w:eastAsia="Times New Roman" w:hAnsi="Times New Roman"/>
                <w:lang w:val="sr-Latn-CS" w:eastAsia="sr-Latn-CS"/>
              </w:rPr>
              <w:t>.</w:t>
            </w:r>
            <w:r w:rsidR="00295504" w:rsidRPr="00C56513">
              <w:rPr>
                <w:rFonts w:ascii="Times New Roman" w:eastAsia="Times New Roman" w:hAnsi="Times New Roman"/>
                <w:lang w:eastAsia="sr-Latn-CS"/>
              </w:rPr>
              <w:t>11</w:t>
            </w:r>
            <w:r w:rsidR="00295504" w:rsidRPr="00C56513">
              <w:rPr>
                <w:rFonts w:ascii="Times New Roman" w:eastAsia="Times New Roman" w:hAnsi="Times New Roman"/>
                <w:lang w:val="sr-Latn-CS" w:eastAsia="sr-Latn-CS"/>
              </w:rPr>
              <w:t>.20</w:t>
            </w:r>
            <w:r w:rsidR="00295504" w:rsidRPr="00C56513">
              <w:rPr>
                <w:rFonts w:ascii="Times New Roman" w:eastAsia="Times New Roman" w:hAnsi="Times New Roman"/>
                <w:lang w:eastAsia="sr-Latn-CS"/>
              </w:rPr>
              <w:t>2</w:t>
            </w:r>
            <w:r w:rsidR="00295504" w:rsidRPr="00C56513">
              <w:rPr>
                <w:rFonts w:ascii="Times New Roman" w:eastAsia="Times New Roman" w:hAnsi="Times New Roman"/>
                <w:lang w:eastAsia="sr-Latn-CS"/>
              </w:rPr>
              <w:t>4</w:t>
            </w:r>
            <w:r w:rsidR="00295504" w:rsidRPr="00C56513">
              <w:rPr>
                <w:rFonts w:ascii="Times New Roman" w:eastAsia="Times New Roman" w:hAnsi="Times New Roman"/>
                <w:lang w:val="sr-Latn-CS" w:eastAsia="sr-Latn-CS"/>
              </w:rPr>
              <w:t>. године, које је издал</w:t>
            </w:r>
            <w:r w:rsidR="00295504" w:rsidRPr="00C56513">
              <w:rPr>
                <w:rFonts w:ascii="Times New Roman" w:eastAsia="Times New Roman" w:hAnsi="Times New Roman"/>
                <w:lang w:eastAsia="sr-Latn-CS"/>
              </w:rPr>
              <w:t>оНационално тело</w:t>
            </w:r>
            <w:r w:rsidR="00295504" w:rsidRPr="00C56513">
              <w:rPr>
                <w:rFonts w:ascii="Times New Roman" w:eastAsia="Times New Roman" w:hAnsi="Times New Roman"/>
                <w:lang w:val="sr-Latn-CS" w:eastAsia="sr-Latn-CS"/>
              </w:rPr>
              <w:t xml:space="preserve"> за акредитацију и </w:t>
            </w:r>
            <w:r w:rsidR="00295504" w:rsidRPr="00C56513">
              <w:rPr>
                <w:rFonts w:ascii="Times New Roman" w:eastAsia="Times New Roman" w:hAnsi="Times New Roman"/>
                <w:lang w:eastAsia="sr-Latn-CS"/>
              </w:rPr>
              <w:t>обезбеђење</w:t>
            </w:r>
            <w:r w:rsidR="00295504" w:rsidRPr="00C56513">
              <w:rPr>
                <w:rFonts w:ascii="Times New Roman" w:eastAsia="Times New Roman" w:hAnsi="Times New Roman"/>
                <w:lang w:val="sr-Latn-CS" w:eastAsia="sr-Latn-CS"/>
              </w:rPr>
              <w:t xml:space="preserve"> квалитета </w:t>
            </w:r>
            <w:r w:rsidR="00295504" w:rsidRPr="00C56513">
              <w:rPr>
                <w:rFonts w:ascii="Times New Roman" w:eastAsia="Times New Roman" w:hAnsi="Times New Roman"/>
                <w:lang w:eastAsia="sr-Latn-CS"/>
              </w:rPr>
              <w:t xml:space="preserve"> у високом образовању </w:t>
            </w:r>
            <w:r w:rsidR="00295504" w:rsidRPr="00C56513">
              <w:rPr>
                <w:rFonts w:ascii="Times New Roman" w:eastAsia="Times New Roman" w:hAnsi="Times New Roman"/>
                <w:lang w:val="sr-Latn-CS" w:eastAsia="sr-Latn-CS"/>
              </w:rPr>
              <w:t>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612–00–03447/2016–06 од 02.06.2017.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b/>
                <w:lang w:eastAsia="sr-Latn-CS"/>
              </w:rPr>
              <w:t xml:space="preserve">, </w:t>
            </w:r>
            <w:r w:rsidRPr="00CC69FF">
              <w:rPr>
                <w:rFonts w:ascii="Times New Roman" w:eastAsia="Times New Roman" w:hAnsi="Times New Roman"/>
                <w:bCs/>
                <w:lang w:eastAsia="sr-Latn-CS"/>
              </w:rPr>
              <w:t>Одлука о давању сагласности за остваривање</w:t>
            </w:r>
            <w:r w:rsidRPr="00CC69FF">
              <w:rPr>
                <w:rFonts w:ascii="Times New Roman" w:eastAsia="Times New Roman" w:hAnsi="Times New Roman"/>
                <w:b/>
                <w:lang w:eastAsia="sr-Latn-CS"/>
              </w:rPr>
              <w:t xml:space="preserve"> модула по дуалном моделу студија у оквиру акредитованог студијског програма,</w:t>
            </w:r>
            <w:r w:rsidRPr="00CC69FF">
              <w:rPr>
                <w:rFonts w:ascii="Times New Roman" w:eastAsia="Times New Roman" w:hAnsi="Times New Roman"/>
                <w:lang w:val="sr-Latn-CS" w:eastAsia="sr-Latn-CS"/>
              </w:rPr>
              <w:t xml:space="preserve">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00217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4/2021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10</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Комисија за акредитацију и проверу квалитета 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Технологија дрвета</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 xml:space="preserve">Инжењерство намештаја и ентеријера </w:t>
            </w:r>
            <w:r w:rsidRPr="00CC69FF">
              <w:rPr>
                <w:rFonts w:ascii="Times New Roman" w:eastAsia="Times New Roman" w:hAnsi="Times New Roman"/>
                <w:lang w:val="sr-Latn-CS" w:eastAsia="sr-Latn-CS"/>
              </w:rPr>
              <w:t>у оквиру ТТ поља, акредитован Уверењем о акредитацији студијског програма број 612–00–03450/2016–06 од 02.06.2017.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 xml:space="preserve"> Инжењерство намештаја и ентеријера</w:t>
            </w:r>
            <w:r w:rsidRPr="00CC69FF">
              <w:rPr>
                <w:rFonts w:ascii="Times New Roman" w:eastAsia="Times New Roman" w:hAnsi="Times New Roman"/>
                <w:b/>
                <w:lang w:eastAsia="sr-Latn-CS"/>
              </w:rPr>
              <w:t xml:space="preserve">, </w:t>
            </w:r>
            <w:r w:rsidRPr="00BB2473">
              <w:rPr>
                <w:rFonts w:ascii="Times New Roman" w:eastAsia="Times New Roman" w:hAnsi="Times New Roman"/>
                <w:bCs/>
                <w:lang w:eastAsia="sr-Latn-CS"/>
              </w:rPr>
              <w:t xml:space="preserve">Одлука о давању сагласности за остваривање </w:t>
            </w:r>
            <w:r w:rsidRPr="00CC69FF">
              <w:rPr>
                <w:rFonts w:ascii="Times New Roman" w:eastAsia="Times New Roman" w:hAnsi="Times New Roman"/>
                <w:b/>
                <w:lang w:eastAsia="sr-Latn-CS"/>
              </w:rPr>
              <w:t>модула по дуалном моделу студија у оквиру акредитованог студијског програма,</w:t>
            </w:r>
            <w:r w:rsidRPr="00CC69FF">
              <w:rPr>
                <w:rFonts w:ascii="Times New Roman" w:eastAsia="Times New Roman" w:hAnsi="Times New Roman"/>
                <w:lang w:val="sr-Latn-CS" w:eastAsia="sr-Latn-CS"/>
              </w:rPr>
              <w:t xml:space="preserve">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00213</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4/2021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10</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Комисија за акредитацију и проверу квалитета 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Заштита животне средине</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Заштита животне средине</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612–00–03449/2016–06 од 02.06.2017.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 xml:space="preserve"> Заштита животне средине</w:t>
            </w:r>
            <w:r w:rsidRPr="00CC69FF">
              <w:rPr>
                <w:rFonts w:ascii="Times New Roman" w:eastAsia="Times New Roman" w:hAnsi="Times New Roman"/>
                <w:b/>
                <w:lang w:eastAsia="sr-Latn-CS"/>
              </w:rPr>
              <w:t xml:space="preserve">, </w:t>
            </w:r>
            <w:r w:rsidRPr="00BB2473">
              <w:rPr>
                <w:rFonts w:ascii="Times New Roman" w:eastAsia="Times New Roman" w:hAnsi="Times New Roman"/>
                <w:bCs/>
                <w:lang w:eastAsia="sr-Latn-CS"/>
              </w:rPr>
              <w:t>сагласност за остваривање</w:t>
            </w:r>
            <w:r w:rsidRPr="00CC69FF">
              <w:rPr>
                <w:rFonts w:ascii="Times New Roman" w:eastAsia="Times New Roman" w:hAnsi="Times New Roman"/>
                <w:b/>
                <w:lang w:eastAsia="sr-Latn-CS"/>
              </w:rPr>
              <w:t xml:space="preserve"> модула по дуалном моделу студија у оквиру акредитованог студијског програма,</w:t>
            </w:r>
            <w:r w:rsidRPr="00CC69FF">
              <w:rPr>
                <w:rFonts w:ascii="Times New Roman" w:eastAsia="Times New Roman" w:hAnsi="Times New Roman"/>
                <w:lang w:val="sr-Latn-CS" w:eastAsia="sr-Latn-CS"/>
              </w:rPr>
              <w:t xml:space="preserve">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00066</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5/2022</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12</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r w:rsidRPr="00CC69FF">
              <w:rPr>
                <w:rFonts w:ascii="Times New Roman" w:eastAsia="Times New Roman" w:hAnsi="Times New Roman"/>
                <w:lang w:eastAsia="sr-Latn-CS"/>
              </w:rPr>
              <w:t>;</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lang w:val="sr-Latn-CS" w:eastAsia="sr-Latn-CS"/>
              </w:rPr>
              <w:t xml:space="preserve"> у оквиру ТТ поља, акредитован Уверењем о акредитацији студијског програма број 612–00–00414/2015–06 од 08.05.2015. године, које је издала Комисија за акредитацију и проверу квалитета Републике Србије;</w:t>
            </w:r>
            <w:r w:rsidRPr="00CC69FF">
              <w:rPr>
                <w:rFonts w:ascii="Times New Roman" w:eastAsia="Times New Roman" w:hAnsi="Times New Roman"/>
                <w:b/>
                <w:lang w:eastAsia="sr-Latn-CS"/>
              </w:rPr>
              <w:t>Саобраћај и транспорт</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ТТ</w:t>
            </w:r>
            <w:r w:rsidRPr="00CC69FF">
              <w:rPr>
                <w:rFonts w:ascii="Times New Roman" w:eastAsia="Times New Roman" w:hAnsi="Times New Roman"/>
                <w:lang w:val="sr-Latn-CS" w:eastAsia="sr-Latn-CS"/>
              </w:rPr>
              <w:t xml:space="preserve"> поља, акредитован Уверењем о акредитацији студијског програма број 612–00–</w:t>
            </w:r>
            <w:r w:rsidRPr="00CC69FF">
              <w:rPr>
                <w:rFonts w:ascii="Times New Roman" w:eastAsia="Times New Roman" w:hAnsi="Times New Roman"/>
                <w:lang w:eastAsia="sr-Latn-CS"/>
              </w:rPr>
              <w:t>00346</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5/</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23</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5</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Производна економија</w:t>
            </w:r>
            <w:r w:rsidRPr="00CC69FF">
              <w:rPr>
                <w:rFonts w:ascii="Times New Roman" w:eastAsia="Times New Roman" w:hAnsi="Times New Roman"/>
                <w:lang w:val="sr-Latn-CS" w:eastAsia="sr-Latn-CS"/>
              </w:rPr>
              <w:t xml:space="preserve"> у оквиру ИМТ поља, акредитован Уверењем о акредитацији студијског програма број 612–00–00156/2012–04 од 27.04.2012. године, које је издала Комисија за акредитацију и проверу квалитета Републике Србије; </w:t>
            </w:r>
            <w:r w:rsidRPr="00CC69FF">
              <w:rPr>
                <w:rFonts w:ascii="Times New Roman" w:eastAsia="Times New Roman" w:hAnsi="Times New Roman"/>
                <w:b/>
                <w:lang w:val="sr-Latn-CS" w:eastAsia="sr-Latn-CS"/>
              </w:rPr>
              <w:t>Производна економија</w:t>
            </w:r>
            <w:r w:rsidRPr="00CC69FF">
              <w:rPr>
                <w:rFonts w:ascii="Times New Roman" w:eastAsia="Times New Roman" w:hAnsi="Times New Roman"/>
                <w:lang w:val="sr-Latn-CS" w:eastAsia="sr-Latn-CS"/>
              </w:rPr>
              <w:t xml:space="preserve"> у оквиру ИМТ поља, акредитован Уверењем о акредитацији студијског програма број 612–00–03445/2016–06 од 12.01.2018. године, које је издала Комисија за акредитацију и проверу квалитета 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Предузетнички менаџмент</w:t>
            </w:r>
            <w:r w:rsidRPr="00CC69FF">
              <w:rPr>
                <w:rFonts w:ascii="Times New Roman" w:eastAsia="Times New Roman" w:hAnsi="Times New Roman"/>
                <w:lang w:val="sr-Latn-CS" w:eastAsia="sr-Latn-CS"/>
              </w:rPr>
              <w:t xml:space="preserve"> у оквиру ДХ поља, акредитован Уверењем о акредитацији студијског програма број 612–00–00771/2015–06 од 02.10.2015. године, које је издала Комисија за акредитацију и проверу квалитета Републике Србије;</w:t>
            </w:r>
            <w:r w:rsidRPr="00CC69FF">
              <w:rPr>
                <w:rFonts w:ascii="Times New Roman" w:eastAsia="Times New Roman" w:hAnsi="Times New Roman"/>
                <w:b/>
                <w:lang w:val="sr-Latn-CS" w:eastAsia="sr-Latn-CS"/>
              </w:rPr>
              <w:t xml:space="preserve"> Пр</w:t>
            </w:r>
            <w:r w:rsidRPr="00CC69FF">
              <w:rPr>
                <w:rFonts w:ascii="Times New Roman" w:eastAsia="Times New Roman" w:hAnsi="Times New Roman"/>
                <w:b/>
                <w:lang w:eastAsia="sr-Latn-CS"/>
              </w:rPr>
              <w:t>едузетнички менаџмент</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lastRenderedPageBreak/>
              <w:t>ДХ</w:t>
            </w:r>
            <w:r w:rsidRPr="00CC69FF">
              <w:rPr>
                <w:rFonts w:ascii="Times New Roman" w:eastAsia="Times New Roman" w:hAnsi="Times New Roman"/>
                <w:lang w:val="sr-Latn-CS" w:eastAsia="sr-Latn-CS"/>
              </w:rPr>
              <w:t>поља, акредитован Уверењем о акредитацији студијског програма број 612–00–</w:t>
            </w:r>
            <w:r w:rsidRPr="00CC69FF">
              <w:rPr>
                <w:rFonts w:ascii="Times New Roman" w:eastAsia="Times New Roman" w:hAnsi="Times New Roman"/>
                <w:lang w:eastAsia="sr-Latn-CS"/>
              </w:rPr>
              <w:t>00215</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8/</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25</w:t>
            </w:r>
            <w:r w:rsidRPr="00CC69FF">
              <w:rPr>
                <w:rFonts w:ascii="Times New Roman" w:eastAsia="Times New Roman" w:hAnsi="Times New Roman"/>
                <w:lang w:val="sr-Latn-CS" w:eastAsia="sr-Latn-CS"/>
              </w:rPr>
              <w:t>.01.20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F80ADC" w:rsidRPr="00991BBE"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b/>
                <w:lang w:eastAsia="sr-Latn-CS"/>
              </w:rPr>
              <w:t>Струковна медицинска сестра</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образовно-научног поља Медицинских наука и научне области Медицинске науке</w:t>
            </w:r>
            <w:r w:rsidRPr="00CC69FF">
              <w:rPr>
                <w:rFonts w:ascii="Times New Roman" w:eastAsia="Times New Roman" w:hAnsi="Times New Roman"/>
                <w:lang w:val="sr-Latn-CS" w:eastAsia="sr-Latn-CS"/>
              </w:rPr>
              <w:t>, акредитован Уверењем о акредитацији студијског програма број 612–00–00</w:t>
            </w:r>
            <w:r w:rsidRPr="00CC69FF">
              <w:rPr>
                <w:rFonts w:ascii="Times New Roman" w:eastAsia="Times New Roman" w:hAnsi="Times New Roman"/>
                <w:lang w:eastAsia="sr-Latn-CS"/>
              </w:rPr>
              <w:t>0</w:t>
            </w:r>
            <w:r w:rsidRPr="00CC69FF">
              <w:rPr>
                <w:rFonts w:ascii="Times New Roman" w:eastAsia="Times New Roman" w:hAnsi="Times New Roman"/>
                <w:lang w:val="sr-Latn-CS" w:eastAsia="sr-Latn-CS"/>
              </w:rPr>
              <w:t>7</w:t>
            </w:r>
            <w:r w:rsidRPr="00CC69FF">
              <w:rPr>
                <w:rFonts w:ascii="Times New Roman" w:eastAsia="Times New Roman" w:hAnsi="Times New Roman"/>
                <w:lang w:eastAsia="sr-Latn-CS"/>
              </w:rPr>
              <w:t>6</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5/2022</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0</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06</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22</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991BBE" w:rsidRPr="00CC69FF" w:rsidRDefault="00991BBE" w:rsidP="00991BBE">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Pr>
                <w:rFonts w:ascii="Times New Roman" w:eastAsia="Times New Roman" w:hAnsi="Times New Roman"/>
                <w:b/>
                <w:lang w:eastAsia="sr-Latn-CS"/>
              </w:rPr>
              <w:t>Екологија и заштита животне средине</w:t>
            </w:r>
            <w:r w:rsidRPr="00CC69FF">
              <w:rPr>
                <w:rFonts w:ascii="Times New Roman" w:eastAsia="Times New Roman" w:hAnsi="Times New Roman"/>
                <w:lang w:val="sr-Latn-CS" w:eastAsia="sr-Latn-CS"/>
              </w:rPr>
              <w:t xml:space="preserve"> у оквиру </w:t>
            </w:r>
            <w:r w:rsidRPr="00CC69FF">
              <w:rPr>
                <w:rFonts w:ascii="Times New Roman" w:eastAsia="Times New Roman" w:hAnsi="Times New Roman"/>
                <w:lang w:eastAsia="sr-Latn-CS"/>
              </w:rPr>
              <w:t xml:space="preserve">образовно-научног поља </w:t>
            </w:r>
            <w:r w:rsidR="00FA1847">
              <w:rPr>
                <w:rFonts w:ascii="Times New Roman" w:eastAsia="Times New Roman" w:hAnsi="Times New Roman"/>
                <w:lang w:eastAsia="sr-Latn-CS"/>
              </w:rPr>
              <w:t>техничко-технолошких</w:t>
            </w:r>
            <w:r w:rsidRPr="00CC69FF">
              <w:rPr>
                <w:rFonts w:ascii="Times New Roman" w:eastAsia="Times New Roman" w:hAnsi="Times New Roman"/>
                <w:lang w:eastAsia="sr-Latn-CS"/>
              </w:rPr>
              <w:t xml:space="preserve"> наука и научне области </w:t>
            </w:r>
            <w:r>
              <w:rPr>
                <w:rFonts w:ascii="Times New Roman" w:eastAsia="Times New Roman" w:hAnsi="Times New Roman"/>
                <w:lang w:eastAsia="sr-Latn-CS"/>
              </w:rPr>
              <w:t>Инжењерство заштите животне средине и заштите на раду</w:t>
            </w:r>
            <w:r w:rsidRPr="00CC69FF">
              <w:rPr>
                <w:rFonts w:ascii="Times New Roman" w:eastAsia="Times New Roman" w:hAnsi="Times New Roman"/>
                <w:lang w:val="sr-Latn-CS" w:eastAsia="sr-Latn-CS"/>
              </w:rPr>
              <w:t>, акредитован Уверењем о акредитацији студијског програма број 612–00–00</w:t>
            </w:r>
            <w:r w:rsidRPr="00CC69FF">
              <w:rPr>
                <w:rFonts w:ascii="Times New Roman" w:eastAsia="Times New Roman" w:hAnsi="Times New Roman"/>
                <w:lang w:eastAsia="sr-Latn-CS"/>
              </w:rPr>
              <w:t>0</w:t>
            </w:r>
            <w:r w:rsidR="00FA1847">
              <w:rPr>
                <w:rFonts w:ascii="Times New Roman" w:eastAsia="Times New Roman" w:hAnsi="Times New Roman"/>
                <w:lang w:eastAsia="sr-Latn-CS"/>
              </w:rPr>
              <w:t>39</w:t>
            </w:r>
            <w:r w:rsidRPr="00CC69FF">
              <w:rPr>
                <w:rFonts w:ascii="Times New Roman" w:eastAsia="Times New Roman" w:hAnsi="Times New Roman"/>
                <w:lang w:val="sr-Latn-CS" w:eastAsia="sr-Latn-CS"/>
              </w:rPr>
              <w:t>/</w:t>
            </w:r>
            <w:r w:rsidR="00FA1847">
              <w:rPr>
                <w:rFonts w:ascii="Times New Roman" w:eastAsia="Times New Roman" w:hAnsi="Times New Roman"/>
                <w:lang w:eastAsia="sr-Latn-CS"/>
              </w:rPr>
              <w:t>4</w:t>
            </w:r>
            <w:r w:rsidRPr="00CC69FF">
              <w:rPr>
                <w:rFonts w:ascii="Times New Roman" w:eastAsia="Times New Roman" w:hAnsi="Times New Roman"/>
                <w:lang w:eastAsia="sr-Latn-CS"/>
              </w:rPr>
              <w:t>/202</w:t>
            </w:r>
            <w:r w:rsidR="00FA1847">
              <w:rPr>
                <w:rFonts w:ascii="Times New Roman" w:eastAsia="Times New Roman" w:hAnsi="Times New Roman"/>
                <w:lang w:eastAsia="sr-Latn-CS"/>
              </w:rPr>
              <w:t>4</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0</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w:t>
            </w:r>
            <w:r w:rsidR="00FA1847">
              <w:rPr>
                <w:rFonts w:ascii="Times New Roman" w:eastAsia="Times New Roman" w:hAnsi="Times New Roman"/>
                <w:lang w:eastAsia="sr-Latn-CS"/>
              </w:rPr>
              <w:t>7</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w:t>
            </w:r>
            <w:r w:rsidR="00FA1847">
              <w:rPr>
                <w:rFonts w:ascii="Times New Roman" w:eastAsia="Times New Roman" w:hAnsi="Times New Roman"/>
                <w:lang w:eastAsia="sr-Latn-CS"/>
              </w:rPr>
              <w:t>4</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w:t>
            </w:r>
            <w:r w:rsidRPr="00CC69FF">
              <w:rPr>
                <w:rFonts w:ascii="Times New Roman" w:eastAsia="Times New Roman" w:hAnsi="Times New Roman"/>
                <w:lang w:eastAsia="sr-Latn-CS"/>
              </w:rPr>
              <w:t>обезбеђење</w:t>
            </w:r>
            <w:r w:rsidRPr="00CC69FF">
              <w:rPr>
                <w:rFonts w:ascii="Times New Roman" w:eastAsia="Times New Roman" w:hAnsi="Times New Roman"/>
                <w:lang w:val="sr-Latn-CS" w:eastAsia="sr-Latn-CS"/>
              </w:rPr>
              <w:t xml:space="preserve"> квалитета </w:t>
            </w:r>
            <w:r w:rsidRPr="00CC69FF">
              <w:rPr>
                <w:rFonts w:ascii="Times New Roman" w:eastAsia="Times New Roman" w:hAnsi="Times New Roman"/>
                <w:lang w:eastAsia="sr-Latn-CS"/>
              </w:rPr>
              <w:t xml:space="preserve"> у високом образовању </w:t>
            </w:r>
            <w:r w:rsidRPr="00CC69FF">
              <w:rPr>
                <w:rFonts w:ascii="Times New Roman" w:eastAsia="Times New Roman" w:hAnsi="Times New Roman"/>
                <w:lang w:val="sr-Latn-CS" w:eastAsia="sr-Latn-CS"/>
              </w:rPr>
              <w:t>Републике Србије;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има два акредитована студијска програма на </w:t>
            </w:r>
            <w:r w:rsidRPr="00CC69FF">
              <w:rPr>
                <w:rFonts w:ascii="Times New Roman" w:eastAsia="Times New Roman" w:hAnsi="Times New Roman"/>
                <w:b/>
                <w:lang w:val="sr-Latn-CS" w:eastAsia="sr-Latn-CS"/>
              </w:rPr>
              <w:t>специјалистичким струковним студијама (ССС)</w:t>
            </w:r>
            <w:r w:rsidRPr="00CC69FF">
              <w:rPr>
                <w:rFonts w:ascii="Times New Roman" w:eastAsia="Times New Roman" w:hAnsi="Times New Roman"/>
                <w:lang w:val="sr-Latn-CS" w:eastAsia="sr-Latn-CS"/>
              </w:rPr>
              <w:t xml:space="preserve"> и то:</w:t>
            </w: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b/>
                <w:lang w:eastAsia="sr-Latn-CS"/>
              </w:rPr>
              <w:t xml:space="preserve"> и транспорт и Инжењерски менаџмент.</w:t>
            </w:r>
          </w:p>
          <w:p w:rsidR="00F80ADC" w:rsidRPr="009B6B9D"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Специјалистички струковни студијски програм </w:t>
            </w:r>
            <w:r w:rsidRPr="00CC69FF">
              <w:rPr>
                <w:rFonts w:ascii="Times New Roman" w:eastAsia="Times New Roman" w:hAnsi="Times New Roman"/>
                <w:b/>
                <w:lang w:val="sr-Latn-CS" w:eastAsia="sr-Latn-CS"/>
              </w:rPr>
              <w:t>Саобраћајно инжењерство – Друмски саобраћај</w:t>
            </w:r>
            <w:r w:rsidRPr="00CC69FF">
              <w:rPr>
                <w:rFonts w:ascii="Times New Roman" w:eastAsia="Times New Roman" w:hAnsi="Times New Roman"/>
                <w:lang w:val="sr-Latn-CS" w:eastAsia="sr-Latn-CS"/>
              </w:rPr>
              <w:t xml:space="preserve"> у оквиру ТТ поља,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612–00–01761/2014–04 од 24.10.2014. године</w:t>
            </w:r>
            <w:r w:rsidRPr="00CC69FF">
              <w:rPr>
                <w:rFonts w:ascii="Times New Roman" w:eastAsia="Times New Roman" w:hAnsi="Times New Roman"/>
                <w:lang w:eastAsia="sr-Latn-CS"/>
              </w:rPr>
              <w:t>;</w:t>
            </w: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b/>
                <w:lang w:eastAsia="sr-Latn-CS"/>
              </w:rPr>
              <w:t xml:space="preserve"> и транспорт </w:t>
            </w:r>
            <w:r w:rsidRPr="00CC69FF">
              <w:rPr>
                <w:rFonts w:ascii="Times New Roman" w:eastAsia="Times New Roman" w:hAnsi="Times New Roman"/>
                <w:lang w:val="sr-Latn-CS" w:eastAsia="sr-Latn-CS"/>
              </w:rPr>
              <w:t xml:space="preserve"> у оквиру ТТ поља,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w:t>
            </w:r>
            <w:r w:rsidRPr="00CC69FF">
              <w:rPr>
                <w:rFonts w:ascii="Times New Roman" w:eastAsia="Times New Roman" w:hAnsi="Times New Roman"/>
                <w:lang w:eastAsia="sr-Latn-CS"/>
              </w:rPr>
              <w:t>0050</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6/</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3</w:t>
            </w:r>
            <w:r w:rsidRPr="00CC69FF">
              <w:rPr>
                <w:rFonts w:ascii="Times New Roman" w:eastAsia="Times New Roman" w:hAnsi="Times New Roman"/>
                <w:lang w:val="sr-Latn-CS" w:eastAsia="sr-Latn-CS"/>
              </w:rPr>
              <w:t xml:space="preserve"> од </w:t>
            </w:r>
            <w:r w:rsidRPr="00CC69FF">
              <w:rPr>
                <w:rFonts w:ascii="Times New Roman" w:eastAsia="Times New Roman" w:hAnsi="Times New Roman"/>
                <w:lang w:eastAsia="sr-Latn-CS"/>
              </w:rPr>
              <w:t>1</w:t>
            </w:r>
            <w:r w:rsidRPr="00CC69FF">
              <w:rPr>
                <w:rFonts w:ascii="Times New Roman" w:eastAsia="Times New Roman" w:hAnsi="Times New Roman"/>
                <w:lang w:val="sr-Latn-CS" w:eastAsia="sr-Latn-CS"/>
              </w:rPr>
              <w:t>4.</w:t>
            </w:r>
            <w:r w:rsidRPr="00CC69FF">
              <w:rPr>
                <w:rFonts w:ascii="Times New Roman" w:eastAsia="Times New Roman" w:hAnsi="Times New Roman"/>
                <w:lang w:eastAsia="sr-Latn-CS"/>
              </w:rPr>
              <w:t>07</w:t>
            </w:r>
            <w:r w:rsidRPr="00CC69FF">
              <w:rPr>
                <w:rFonts w:ascii="Times New Roman" w:eastAsia="Times New Roman" w:hAnsi="Times New Roman"/>
                <w:lang w:val="sr-Latn-CS" w:eastAsia="sr-Latn-CS"/>
              </w:rPr>
              <w:t>.20</w:t>
            </w:r>
            <w:r w:rsidRPr="00CC69FF">
              <w:rPr>
                <w:rFonts w:ascii="Times New Roman" w:eastAsia="Times New Roman" w:hAnsi="Times New Roman"/>
                <w:lang w:eastAsia="sr-Latn-CS"/>
              </w:rPr>
              <w:t>21</w:t>
            </w:r>
            <w:r w:rsidRPr="00CC69FF">
              <w:rPr>
                <w:rFonts w:ascii="Times New Roman" w:eastAsia="Times New Roman" w:hAnsi="Times New Roman"/>
                <w:lang w:val="sr-Latn-CS" w:eastAsia="sr-Latn-CS"/>
              </w:rPr>
              <w:t>. године</w:t>
            </w:r>
            <w:r>
              <w:rPr>
                <w:rFonts w:ascii="Times New Roman" w:eastAsia="Times New Roman" w:hAnsi="Times New Roman"/>
                <w:lang w:eastAsia="sr-Latn-CS"/>
              </w:rPr>
              <w:t>,</w:t>
            </w:r>
            <w:r w:rsidRPr="00CC69FF">
              <w:rPr>
                <w:rFonts w:ascii="Times New Roman" w:eastAsia="Times New Roman" w:hAnsi="Times New Roman"/>
                <w:lang w:val="sr-Latn-CS" w:eastAsia="sr-Latn-CS"/>
              </w:rPr>
              <w:t xml:space="preserve">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проверу квалитета </w:t>
            </w:r>
            <w:r w:rsidRPr="00CC69FF">
              <w:rPr>
                <w:rFonts w:ascii="Times New Roman" w:eastAsia="Times New Roman" w:hAnsi="Times New Roman"/>
                <w:lang w:eastAsia="sr-Latn-CS"/>
              </w:rPr>
              <w:t>у високом образовању</w:t>
            </w:r>
            <w:r>
              <w:rPr>
                <w:rFonts w:ascii="Times New Roman" w:eastAsia="Times New Roman" w:hAnsi="Times New Roman"/>
                <w:lang w:eastAsia="sr-Latn-CS"/>
              </w:rPr>
              <w:t>;</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Специјалистички струковни студијски програм </w:t>
            </w:r>
            <w:r w:rsidRPr="00CC69FF">
              <w:rPr>
                <w:rFonts w:ascii="Times New Roman" w:eastAsia="Times New Roman" w:hAnsi="Times New Roman"/>
                <w:b/>
                <w:lang w:val="sr-Latn-CS" w:eastAsia="sr-Latn-CS"/>
              </w:rPr>
              <w:t>Инжењерски менаџмент</w:t>
            </w:r>
            <w:r w:rsidRPr="00CC69FF">
              <w:rPr>
                <w:rFonts w:ascii="Times New Roman" w:eastAsia="Times New Roman" w:hAnsi="Times New Roman"/>
                <w:lang w:val="sr-Latn-CS" w:eastAsia="sr-Latn-CS"/>
              </w:rPr>
              <w:t xml:space="preserve"> у оквиру ТТ поља,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612–00–00517/2016–06 од 10.02.2017. године, које је издала Комисија за акредитацију и проверу квалитета Републике Србије;</w:t>
            </w:r>
            <w:r w:rsidRPr="00CC69FF">
              <w:rPr>
                <w:rFonts w:ascii="Times New Roman" w:eastAsia="Times New Roman" w:hAnsi="Times New Roman"/>
                <w:b/>
                <w:lang w:eastAsia="sr-Latn-CS"/>
              </w:rPr>
              <w:t xml:space="preserve">Инжењерски менаџмент </w:t>
            </w:r>
            <w:r w:rsidRPr="00CC69FF">
              <w:rPr>
                <w:rFonts w:ascii="Times New Roman" w:eastAsia="Times New Roman" w:hAnsi="Times New Roman"/>
                <w:lang w:val="sr-Latn-CS" w:eastAsia="sr-Latn-CS"/>
              </w:rPr>
              <w:t xml:space="preserve">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број612–00–00</w:t>
            </w:r>
            <w:r w:rsidRPr="00CC69FF">
              <w:rPr>
                <w:rFonts w:ascii="Times New Roman" w:eastAsia="Times New Roman" w:hAnsi="Times New Roman"/>
                <w:lang w:eastAsia="sr-Latn-CS"/>
              </w:rPr>
              <w:t>0</w:t>
            </w:r>
            <w:r w:rsidRPr="00CC69FF">
              <w:rPr>
                <w:rFonts w:ascii="Times New Roman" w:eastAsia="Times New Roman" w:hAnsi="Times New Roman"/>
                <w:lang w:val="sr-Latn-CS" w:eastAsia="sr-Latn-CS"/>
              </w:rPr>
              <w:t>4</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6</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xml:space="preserve">–03 од </w:t>
            </w:r>
            <w:r w:rsidRPr="00CC69FF">
              <w:rPr>
                <w:rFonts w:ascii="Times New Roman" w:eastAsia="Times New Roman" w:hAnsi="Times New Roman"/>
                <w:lang w:eastAsia="sr-Latn-CS"/>
              </w:rPr>
              <w:t>27</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12</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године, које је издал</w:t>
            </w:r>
            <w:r w:rsidRPr="00CC69FF">
              <w:rPr>
                <w:rFonts w:ascii="Times New Roman" w:eastAsia="Times New Roman" w:hAnsi="Times New Roman"/>
                <w:lang w:eastAsia="sr-Latn-CS"/>
              </w:rPr>
              <w:t>оНационално тело</w:t>
            </w:r>
            <w:r w:rsidRPr="00CC69FF">
              <w:rPr>
                <w:rFonts w:ascii="Times New Roman" w:eastAsia="Times New Roman" w:hAnsi="Times New Roman"/>
                <w:lang w:val="sr-Latn-CS" w:eastAsia="sr-Latn-CS"/>
              </w:rPr>
              <w:t xml:space="preserve"> за акредитацију и проверу квалитета </w:t>
            </w:r>
            <w:r w:rsidRPr="00CC69FF">
              <w:rPr>
                <w:rFonts w:ascii="Times New Roman" w:eastAsia="Times New Roman" w:hAnsi="Times New Roman"/>
                <w:lang w:eastAsia="sr-Latn-CS"/>
              </w:rPr>
              <w:t>у високом образовању.</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има </w:t>
            </w:r>
            <w:r w:rsidRPr="00CC69FF">
              <w:rPr>
                <w:rFonts w:ascii="Times New Roman" w:eastAsia="Times New Roman" w:hAnsi="Times New Roman"/>
                <w:lang w:eastAsia="sr-Latn-CS"/>
              </w:rPr>
              <w:t>два</w:t>
            </w:r>
            <w:r w:rsidRPr="00CC69FF">
              <w:rPr>
                <w:rFonts w:ascii="Times New Roman" w:eastAsia="Times New Roman" w:hAnsi="Times New Roman"/>
                <w:lang w:val="sr-Latn-CS" w:eastAsia="sr-Latn-CS"/>
              </w:rPr>
              <w:t xml:space="preserve"> акредитован</w:t>
            </w:r>
            <w:r w:rsidRPr="00CC69FF">
              <w:rPr>
                <w:rFonts w:ascii="Times New Roman" w:eastAsia="Times New Roman" w:hAnsi="Times New Roman"/>
                <w:lang w:eastAsia="sr-Latn-CS"/>
              </w:rPr>
              <w:t>а</w:t>
            </w:r>
            <w:r w:rsidRPr="00CC69FF">
              <w:rPr>
                <w:rFonts w:ascii="Times New Roman" w:eastAsia="Times New Roman" w:hAnsi="Times New Roman"/>
                <w:lang w:val="sr-Latn-CS" w:eastAsia="sr-Latn-CS"/>
              </w:rPr>
              <w:t xml:space="preserve"> студијск</w:t>
            </w:r>
            <w:r w:rsidRPr="00CC69FF">
              <w:rPr>
                <w:rFonts w:ascii="Times New Roman" w:eastAsia="Times New Roman" w:hAnsi="Times New Roman"/>
                <w:lang w:eastAsia="sr-Latn-CS"/>
              </w:rPr>
              <w:t>а</w:t>
            </w:r>
            <w:r w:rsidRPr="00CC69FF">
              <w:rPr>
                <w:rFonts w:ascii="Times New Roman" w:eastAsia="Times New Roman" w:hAnsi="Times New Roman"/>
                <w:lang w:val="sr-Latn-CS" w:eastAsia="sr-Latn-CS"/>
              </w:rPr>
              <w:t xml:space="preserve"> програ</w:t>
            </w:r>
            <w:r w:rsidRPr="00CC69FF">
              <w:rPr>
                <w:rFonts w:ascii="Times New Roman" w:eastAsia="Times New Roman" w:hAnsi="Times New Roman"/>
                <w:lang w:eastAsia="sr-Latn-CS"/>
              </w:rPr>
              <w:t>ма</w:t>
            </w:r>
            <w:r w:rsidRPr="00CC69FF">
              <w:rPr>
                <w:rFonts w:ascii="Times New Roman" w:eastAsia="Times New Roman" w:hAnsi="Times New Roman"/>
                <w:lang w:val="sr-Latn-CS" w:eastAsia="sr-Latn-CS"/>
              </w:rPr>
              <w:t xml:space="preserve"> на </w:t>
            </w:r>
            <w:r w:rsidRPr="00CC69FF">
              <w:rPr>
                <w:rFonts w:ascii="Times New Roman" w:eastAsia="Times New Roman" w:hAnsi="Times New Roman"/>
                <w:b/>
                <w:lang w:val="sr-Latn-CS" w:eastAsia="sr-Latn-CS"/>
              </w:rPr>
              <w:t>мастер струковним студијама (МСС)</w:t>
            </w:r>
            <w:r w:rsidRPr="00CC69FF">
              <w:rPr>
                <w:rFonts w:ascii="Times New Roman" w:eastAsia="Times New Roman" w:hAnsi="Times New Roman"/>
                <w:lang w:val="sr-Latn-CS" w:eastAsia="sr-Latn-CS"/>
              </w:rPr>
              <w:t xml:space="preserve"> и </w:t>
            </w:r>
            <w:r w:rsidRPr="00CC69FF">
              <w:rPr>
                <w:rFonts w:ascii="Times New Roman" w:eastAsia="Times New Roman" w:hAnsi="Times New Roman"/>
                <w:lang w:eastAsia="sr-Latn-CS"/>
              </w:rPr>
              <w:t>то:</w:t>
            </w:r>
            <w:r w:rsidRPr="00CC69FF">
              <w:rPr>
                <w:rFonts w:ascii="Times New Roman" w:eastAsia="Times New Roman" w:hAnsi="Times New Roman"/>
                <w:b/>
                <w:lang w:val="sr-Latn-CS" w:eastAsia="sr-Latn-CS"/>
              </w:rPr>
              <w:t>Технолошко инжењерство</w:t>
            </w:r>
            <w:r w:rsidRPr="00CC69FF">
              <w:rPr>
                <w:rFonts w:ascii="Times New Roman" w:eastAsia="Times New Roman" w:hAnsi="Times New Roman"/>
                <w:lang w:val="sr-Latn-CS" w:eastAsia="sr-Latn-CS"/>
              </w:rPr>
              <w:t xml:space="preserve"> у оквиру ТТ поља и </w:t>
            </w:r>
            <w:r w:rsidRPr="00CC69FF">
              <w:rPr>
                <w:rFonts w:ascii="Times New Roman" w:eastAsia="Times New Roman" w:hAnsi="Times New Roman"/>
                <w:b/>
                <w:lang w:val="sr-Latn-CS" w:eastAsia="sr-Latn-CS"/>
              </w:rPr>
              <w:t>Међународну економију и предуз</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тништво</w:t>
            </w:r>
            <w:r w:rsidRPr="00CC69FF">
              <w:rPr>
                <w:rFonts w:ascii="Times New Roman" w:eastAsia="Times New Roman" w:hAnsi="Times New Roman"/>
                <w:lang w:val="sr-Latn-CS" w:eastAsia="sr-Latn-CS"/>
              </w:rPr>
              <w:t xml:space="preserve"> у оквиру ДХ поља</w:t>
            </w:r>
            <w:r w:rsidRPr="00CC69FF">
              <w:rPr>
                <w:rFonts w:ascii="Times New Roman" w:eastAsia="Times New Roman" w:hAnsi="Times New Roman"/>
                <w:lang w:eastAsia="sr-Latn-CS"/>
              </w:rPr>
              <w:t>.</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Мастер струковни студијски програм </w:t>
            </w:r>
            <w:r w:rsidRPr="00CC69FF">
              <w:rPr>
                <w:rFonts w:ascii="Times New Roman" w:eastAsia="Times New Roman" w:hAnsi="Times New Roman"/>
                <w:b/>
                <w:lang w:val="sr-Latn-CS" w:eastAsia="sr-Latn-CS"/>
              </w:rPr>
              <w:t>Технолошко инжењерство</w:t>
            </w:r>
            <w:r w:rsidRPr="00CC69FF">
              <w:rPr>
                <w:rFonts w:ascii="Times New Roman" w:eastAsia="Times New Roman" w:hAnsi="Times New Roman"/>
                <w:lang w:val="sr-Latn-CS" w:eastAsia="sr-Latn-CS"/>
              </w:rPr>
              <w:t xml:space="preserve">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612–00–00142/8/2018–03 од 14.12.2018. године, које је издала Комисија за акредитацију и проверу квалитета Републике Србије, за упис 16 (шеснаест) студента у седишту установе.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eastAsia="sr-Latn-CS"/>
              </w:rPr>
              <w:t xml:space="preserve">Мастер струковни студијски програм </w:t>
            </w:r>
            <w:r w:rsidRPr="00CC69FF">
              <w:rPr>
                <w:rFonts w:ascii="Times New Roman" w:eastAsia="Times New Roman" w:hAnsi="Times New Roman"/>
                <w:b/>
                <w:lang w:val="sr-Latn-CS" w:eastAsia="sr-Latn-CS"/>
              </w:rPr>
              <w:t>Међународн</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економиј</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и предуз</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тништво</w:t>
            </w:r>
            <w:r w:rsidRPr="00CC69FF">
              <w:rPr>
                <w:rFonts w:ascii="Times New Roman" w:eastAsia="Times New Roman" w:hAnsi="Times New Roman"/>
                <w:lang w:val="sr-Latn-CS" w:eastAsia="sr-Latn-CS"/>
              </w:rPr>
              <w:t xml:space="preserve"> акредитован </w:t>
            </w:r>
            <w:r w:rsidRPr="00CC69FF">
              <w:rPr>
                <w:rFonts w:ascii="Times New Roman" w:eastAsia="Times New Roman" w:hAnsi="Times New Roman"/>
                <w:lang w:eastAsia="sr-Latn-CS"/>
              </w:rPr>
              <w:t xml:space="preserve">је </w:t>
            </w:r>
            <w:r w:rsidRPr="00CC69FF">
              <w:rPr>
                <w:rFonts w:ascii="Times New Roman" w:eastAsia="Times New Roman" w:hAnsi="Times New Roman"/>
                <w:lang w:val="sr-Latn-CS" w:eastAsia="sr-Latn-CS"/>
              </w:rPr>
              <w:t>Уверењем о акредитацији студијског програма број 612–00–0014</w:t>
            </w:r>
            <w:r w:rsidRPr="00CC69FF">
              <w:rPr>
                <w:rFonts w:ascii="Times New Roman" w:eastAsia="Times New Roman" w:hAnsi="Times New Roman"/>
                <w:lang w:eastAsia="sr-Latn-CS"/>
              </w:rPr>
              <w:t>0</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7</w:t>
            </w:r>
            <w:r w:rsidRPr="00CC69FF">
              <w:rPr>
                <w:rFonts w:ascii="Times New Roman" w:eastAsia="Times New Roman" w:hAnsi="Times New Roman"/>
                <w:lang w:val="sr-Latn-CS" w:eastAsia="sr-Latn-CS"/>
              </w:rPr>
              <w:t xml:space="preserve">/2018–03 од </w:t>
            </w:r>
            <w:r w:rsidRPr="00CC69FF">
              <w:rPr>
                <w:rFonts w:ascii="Times New Roman" w:eastAsia="Times New Roman" w:hAnsi="Times New Roman"/>
                <w:lang w:eastAsia="sr-Latn-CS"/>
              </w:rPr>
              <w:t>24</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05</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године, које је издал</w:t>
            </w:r>
            <w:r w:rsidR="00E361EB">
              <w:rPr>
                <w:rFonts w:ascii="Times New Roman" w:eastAsia="Times New Roman" w:hAnsi="Times New Roman"/>
                <w:lang w:eastAsia="sr-Latn-CS"/>
              </w:rPr>
              <w:t>о</w:t>
            </w:r>
            <w:r w:rsidRPr="00CC69FF">
              <w:rPr>
                <w:rFonts w:ascii="Times New Roman" w:eastAsia="Times New Roman" w:hAnsi="Times New Roman"/>
                <w:lang w:eastAsia="sr-Latn-CS"/>
              </w:rPr>
              <w:t>Национално тело</w:t>
            </w:r>
            <w:r w:rsidRPr="00CC69FF">
              <w:rPr>
                <w:rFonts w:ascii="Times New Roman" w:eastAsia="Times New Roman" w:hAnsi="Times New Roman"/>
                <w:lang w:val="sr-Latn-CS" w:eastAsia="sr-Latn-CS"/>
              </w:rPr>
              <w:t xml:space="preserve"> за акредитацију и проверу квалитета </w:t>
            </w:r>
            <w:r w:rsidRPr="00CC69FF">
              <w:rPr>
                <w:rFonts w:ascii="Times New Roman" w:eastAsia="Times New Roman" w:hAnsi="Times New Roman"/>
                <w:lang w:eastAsia="sr-Latn-CS"/>
              </w:rPr>
              <w:t>у високом образовању</w:t>
            </w:r>
            <w:r w:rsidRPr="00CC69FF">
              <w:rPr>
                <w:rFonts w:ascii="Times New Roman" w:eastAsia="Times New Roman" w:hAnsi="Times New Roman"/>
                <w:lang w:val="sr-Latn-CS" w:eastAsia="sr-Latn-CS"/>
              </w:rPr>
              <w:t>, за упис 16 (шеснаест) студента у седишту установе.</w:t>
            </w:r>
          </w:p>
          <w:p w:rsidR="00F80ADC" w:rsidRPr="002D70E6" w:rsidRDefault="00F80ADC" w:rsidP="00F80ADC">
            <w:pPr>
              <w:suppressAutoHyphens w:val="0"/>
              <w:spacing w:after="60" w:line="240" w:lineRule="auto"/>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ДозволезарадиздатеодстранеМинистарствапросвете, науке и технолошкогразвојаРепубликеСрбије:</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 xml:space="preserve">Дозволом број 612–00–476/07–04 од 17.05.2007. године Школи </w:t>
            </w:r>
            <w:r w:rsidRPr="00CC69FF">
              <w:rPr>
                <w:rFonts w:ascii="Times New Roman" w:eastAsia="Times New Roman" w:hAnsi="Times New Roman"/>
                <w:lang w:eastAsia="sr-Latn-CS"/>
              </w:rPr>
              <w:t xml:space="preserve">(Одсек Врање) </w:t>
            </w:r>
            <w:r w:rsidRPr="00CC69FF">
              <w:rPr>
                <w:rFonts w:ascii="Times New Roman" w:eastAsia="Times New Roman" w:hAnsi="Times New Roman"/>
                <w:lang w:val="sr-Latn-CS" w:eastAsia="sr-Latn-CS"/>
              </w:rPr>
              <w:t xml:space="preserve">је одобрено да се на студијски програм ОСС </w:t>
            </w:r>
            <w:r w:rsidRPr="00CC69FF">
              <w:rPr>
                <w:rFonts w:ascii="Times New Roman" w:eastAsia="Times New Roman" w:hAnsi="Times New Roman"/>
                <w:b/>
                <w:lang w:val="sr-Latn-CS" w:eastAsia="sr-Latn-CS"/>
              </w:rPr>
              <w:t>Машинско инжењерство</w:t>
            </w:r>
            <w:r w:rsidRPr="00CC69FF">
              <w:rPr>
                <w:rFonts w:ascii="Times New Roman" w:eastAsia="Times New Roman" w:hAnsi="Times New Roman"/>
                <w:lang w:val="sr-Latn-CS" w:eastAsia="sr-Latn-CS"/>
              </w:rPr>
              <w:t xml:space="preserve"> упише 30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Дозволом број 612–00–476/07–04 од 17.05.2007.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упише 30 студената у прву годину студија; Решењем о допуни Дозволе за рад број 612–00–00675/2012–04 од 24.06.2013. године Школи је одобрено да се на студијски програм ОСС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val="sr-Latn-CS" w:eastAsia="sr-Latn-CS"/>
              </w:rPr>
              <w:t xml:space="preserve"> упише 20 студената у прву годину студија;</w:t>
            </w:r>
            <w:r w:rsidRPr="00CC69FF">
              <w:rPr>
                <w:rFonts w:ascii="Times New Roman" w:eastAsia="Times New Roman" w:hAnsi="Times New Roman"/>
                <w:lang w:eastAsia="sr-Latn-CS"/>
              </w:rPr>
              <w:t>Решењем о допуни и измени Дозволе за рад број 612-00-00623/2022/-06 од 18.04.2022. године</w:t>
            </w:r>
            <w:r w:rsidR="00E361EB">
              <w:rPr>
                <w:rFonts w:ascii="Times New Roman" w:eastAsia="Times New Roman" w:hAnsi="Times New Roman"/>
                <w:lang w:eastAsia="sr-Latn-CS"/>
              </w:rPr>
              <w:t>Одсеку</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Прехрамбена технологија</w:t>
            </w:r>
            <w:r w:rsidRPr="00CC69FF">
              <w:rPr>
                <w:rFonts w:ascii="Times New Roman" w:eastAsia="Times New Roman" w:hAnsi="Times New Roman"/>
                <w:lang w:eastAsia="sr-Latn-CS"/>
              </w:rPr>
              <w:t xml:space="preserve">може уписати 20 (двадесет) студента од чега 3 (три) по дуалном моделу студија, без повећања броја студената из Уверења о акредитацији студијског програма </w:t>
            </w:r>
            <w:r w:rsidRPr="00CC69FF">
              <w:rPr>
                <w:rFonts w:ascii="Times New Roman" w:eastAsia="Times New Roman" w:hAnsi="Times New Roman"/>
                <w:lang w:eastAsia="sr-Latn-CS"/>
              </w:rPr>
              <w:lastRenderedPageBreak/>
              <w:t>ОСС</w:t>
            </w:r>
            <w:r w:rsidRPr="00CC69FF">
              <w:rPr>
                <w:rFonts w:ascii="Times New Roman" w:eastAsia="Times New Roman" w:hAnsi="Times New Roman"/>
                <w:b/>
                <w:lang w:val="sr-Latn-CS" w:eastAsia="sr-Latn-CS"/>
              </w:rPr>
              <w:t xml:space="preserve"> Прехрамбена технологија</w:t>
            </w:r>
            <w:r w:rsidRPr="00E77F25">
              <w:rPr>
                <w:rFonts w:ascii="Times New Roman" w:eastAsia="Times New Roman" w:hAnsi="Times New Roman"/>
                <w:bCs/>
                <w:lang w:eastAsia="sr-Latn-CS"/>
              </w:rPr>
              <w:t>,</w:t>
            </w:r>
            <w:r w:rsidRPr="00CC69FF">
              <w:rPr>
                <w:rFonts w:ascii="Times New Roman" w:eastAsia="Times New Roman" w:hAnsi="Times New Roman"/>
                <w:lang w:val="sr-Latn-CS" w:eastAsia="sr-Latn-CS"/>
              </w:rPr>
              <w:t xml:space="preserve"> број 612–00–034</w:t>
            </w:r>
            <w:r w:rsidRPr="00CC69FF">
              <w:rPr>
                <w:rFonts w:ascii="Times New Roman" w:eastAsia="Times New Roman" w:hAnsi="Times New Roman"/>
                <w:lang w:eastAsia="sr-Latn-CS"/>
              </w:rPr>
              <w:t>47</w:t>
            </w:r>
            <w:r w:rsidRPr="00CC69FF">
              <w:rPr>
                <w:rFonts w:ascii="Times New Roman" w:eastAsia="Times New Roman" w:hAnsi="Times New Roman"/>
                <w:lang w:val="sr-Latn-CS" w:eastAsia="sr-Latn-CS"/>
              </w:rPr>
              <w:t>/2016–06 од 02.06.2017. године</w:t>
            </w:r>
            <w:r w:rsidRPr="00CC69FF">
              <w:rPr>
                <w:rFonts w:ascii="Times New Roman" w:eastAsia="Times New Roman" w:hAnsi="Times New Roman"/>
                <w:lang w:eastAsia="sr-Latn-CS"/>
              </w:rPr>
              <w:t>;</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Дозволом број 612–00–476/07–04 од 17.05.2007.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Технологија дрвета</w:t>
            </w:r>
            <w:r w:rsidRPr="00CC69FF">
              <w:rPr>
                <w:rFonts w:ascii="Times New Roman" w:eastAsia="Times New Roman" w:hAnsi="Times New Roman"/>
                <w:lang w:val="sr-Latn-CS" w:eastAsia="sr-Latn-CS"/>
              </w:rPr>
              <w:t xml:space="preserve"> упише 30 студената у прву годину студија; Решењем о допуни Дозволе за рад број 612–00–00675/2012–04 од 24.06.2013. године Школи је одобрено да се на студијски програм ОСС </w:t>
            </w:r>
            <w:r w:rsidRPr="00CC69FF">
              <w:rPr>
                <w:rFonts w:ascii="Times New Roman" w:eastAsia="Times New Roman" w:hAnsi="Times New Roman"/>
                <w:b/>
                <w:lang w:val="sr-Latn-CS" w:eastAsia="sr-Latn-CS"/>
              </w:rPr>
              <w:t>Технологија дрвета</w:t>
            </w:r>
            <w:r w:rsidRPr="00CC69FF">
              <w:rPr>
                <w:rFonts w:ascii="Times New Roman" w:eastAsia="Times New Roman" w:hAnsi="Times New Roman"/>
                <w:lang w:val="sr-Latn-CS" w:eastAsia="sr-Latn-CS"/>
              </w:rPr>
              <w:t xml:space="preserve"> упише 20 студената у прву годину студија; Решењем о допуни Дозволе за рад број 612–00–03450/2016–06 од 02.06.2017. годинеШколи је одобрено да се на студијски програм ОСС </w:t>
            </w:r>
            <w:r w:rsidRPr="00CC69FF">
              <w:rPr>
                <w:rFonts w:ascii="Times New Roman" w:eastAsia="Times New Roman" w:hAnsi="Times New Roman"/>
                <w:b/>
                <w:lang w:val="sr-Latn-CS" w:eastAsia="sr-Latn-CS"/>
              </w:rPr>
              <w:t>Инжењерство намештаја и ентеријера</w:t>
            </w:r>
            <w:r w:rsidRPr="00CC69FF">
              <w:rPr>
                <w:rFonts w:ascii="Times New Roman" w:eastAsia="Times New Roman" w:hAnsi="Times New Roman"/>
                <w:lang w:val="sr-Latn-CS" w:eastAsia="sr-Latn-CS"/>
              </w:rPr>
              <w:t xml:space="preserve"> упише 20 студената у прву годину студија у седишту установе;</w:t>
            </w:r>
            <w:r w:rsidRPr="00CC69FF">
              <w:rPr>
                <w:rFonts w:ascii="Times New Roman" w:eastAsia="Times New Roman" w:hAnsi="Times New Roman"/>
                <w:lang w:eastAsia="sr-Latn-CS"/>
              </w:rPr>
              <w:t>Решењем о допуни и измени Дозволе за рад број 612-00-00623/2022/-06 од 18.04.2022. године</w:t>
            </w:r>
            <w:r w:rsidR="00685086">
              <w:rPr>
                <w:rFonts w:ascii="Times New Roman" w:eastAsia="Times New Roman" w:hAnsi="Times New Roman"/>
                <w:lang w:eastAsia="sr-Latn-CS"/>
              </w:rPr>
              <w:t>Одсеку</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Инжењерство намештаја и ентеријера</w:t>
            </w:r>
            <w:r w:rsidRPr="00CC69FF">
              <w:rPr>
                <w:rFonts w:ascii="Times New Roman" w:eastAsia="Times New Roman" w:hAnsi="Times New Roman"/>
                <w:lang w:eastAsia="sr-Latn-CS"/>
              </w:rPr>
              <w:t>може уписати 12 (дванаест) студента од чега 5 (пет) по дуалном моделу студија, без повећањаброја студената из Уверења о акредитацији студијског програма ОСС</w:t>
            </w:r>
            <w:r w:rsidRPr="00CC69FF">
              <w:rPr>
                <w:rFonts w:ascii="Times New Roman" w:eastAsia="Times New Roman" w:hAnsi="Times New Roman"/>
                <w:b/>
                <w:lang w:val="sr-Latn-CS" w:eastAsia="sr-Latn-CS"/>
              </w:rPr>
              <w:t xml:space="preserve"> Инжењерство намештаја и ентеријера</w:t>
            </w:r>
            <w:r w:rsidRPr="00E77F25">
              <w:rPr>
                <w:rFonts w:ascii="Times New Roman" w:eastAsia="Times New Roman" w:hAnsi="Times New Roman"/>
                <w:bCs/>
                <w:lang w:eastAsia="sr-Latn-CS"/>
              </w:rPr>
              <w:t>,</w:t>
            </w:r>
            <w:r w:rsidRPr="00CC69FF">
              <w:rPr>
                <w:rFonts w:ascii="Times New Roman" w:eastAsia="Times New Roman" w:hAnsi="Times New Roman"/>
                <w:lang w:val="sr-Latn-CS" w:eastAsia="sr-Latn-CS"/>
              </w:rPr>
              <w:t>број 612–00–03450/2016–06 од 02.06.2017. године</w:t>
            </w:r>
            <w:r w:rsidRPr="00CC69FF">
              <w:rPr>
                <w:rFonts w:ascii="Times New Roman" w:eastAsia="Times New Roman" w:hAnsi="Times New Roman"/>
                <w:lang w:eastAsia="sr-Latn-CS"/>
              </w:rPr>
              <w:t>;</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612–00–00675/2012–04 од 24.06.2013.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Заштита животне средине</w:t>
            </w:r>
            <w:r w:rsidRPr="00CC69FF">
              <w:rPr>
                <w:rFonts w:ascii="Times New Roman" w:eastAsia="Times New Roman" w:hAnsi="Times New Roman"/>
                <w:lang w:val="sr-Latn-CS" w:eastAsia="sr-Latn-CS"/>
              </w:rPr>
              <w:t xml:space="preserve"> упише 20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612–00–01475/2010–04од 29.11</w:t>
            </w:r>
            <w:r w:rsidRPr="00CC69FF">
              <w:rPr>
                <w:rFonts w:ascii="Times New Roman" w:eastAsia="Times New Roman" w:hAnsi="Times New Roman"/>
                <w:lang w:eastAsia="sr-Latn-CS"/>
              </w:rPr>
              <w:t>.</w:t>
            </w:r>
            <w:r w:rsidRPr="00CC69FF">
              <w:rPr>
                <w:rFonts w:ascii="Times New Roman" w:eastAsia="Times New Roman" w:hAnsi="Times New Roman"/>
                <w:lang w:val="sr-Latn-CS" w:eastAsia="sr-Latn-CS"/>
              </w:rPr>
              <w:t>2010. године Школ</w:t>
            </w:r>
            <w:r w:rsidRPr="00CC69FF">
              <w:rPr>
                <w:rFonts w:ascii="Times New Roman" w:eastAsia="Times New Roman" w:hAnsi="Times New Roman"/>
                <w:lang w:eastAsia="sr-Latn-CS"/>
              </w:rPr>
              <w:t xml:space="preserve">и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Друмски саобраћај</w:t>
            </w:r>
            <w:r w:rsidRPr="00CC69FF">
              <w:rPr>
                <w:rFonts w:ascii="Times New Roman" w:eastAsia="Times New Roman" w:hAnsi="Times New Roman"/>
                <w:lang w:val="sr-Latn-CS" w:eastAsia="sr-Latn-CS"/>
              </w:rPr>
              <w:t xml:space="preserve"> упише 40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612–00–476/1/2007–04 од 05.10.2007. године 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Производна економија</w:t>
            </w:r>
            <w:r w:rsidRPr="00CC69FF">
              <w:rPr>
                <w:rFonts w:ascii="Times New Roman" w:eastAsia="Times New Roman" w:hAnsi="Times New Roman"/>
                <w:lang w:val="sr-Latn-CS" w:eastAsia="sr-Latn-CS"/>
              </w:rPr>
              <w:t xml:space="preserve"> упише 30 студената у прву годину студија;</w:t>
            </w:r>
          </w:p>
          <w:p w:rsidR="00F80ADC"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612–00–00771/2015–06 од 02.10.2015. годинеШколи</w:t>
            </w:r>
            <w:r w:rsidRPr="00CC69FF">
              <w:rPr>
                <w:rFonts w:ascii="Times New Roman" w:eastAsia="Times New Roman" w:hAnsi="Times New Roman"/>
                <w:lang w:eastAsia="sr-Latn-CS"/>
              </w:rPr>
              <w:t xml:space="preserve"> (Одсек Врање) </w:t>
            </w:r>
            <w:r w:rsidRPr="00CC69FF">
              <w:rPr>
                <w:rFonts w:ascii="Times New Roman" w:eastAsia="Times New Roman" w:hAnsi="Times New Roman"/>
                <w:lang w:val="sr-Latn-CS" w:eastAsia="sr-Latn-CS"/>
              </w:rPr>
              <w:t xml:space="preserve"> је одобрено да се на студијски програм ОСС </w:t>
            </w:r>
            <w:r w:rsidRPr="00CC69FF">
              <w:rPr>
                <w:rFonts w:ascii="Times New Roman" w:eastAsia="Times New Roman" w:hAnsi="Times New Roman"/>
                <w:b/>
                <w:lang w:val="sr-Latn-CS" w:eastAsia="sr-Latn-CS"/>
              </w:rPr>
              <w:t>Предузетнички менаџмент</w:t>
            </w:r>
            <w:r w:rsidRPr="00CC69FF">
              <w:rPr>
                <w:rFonts w:ascii="Times New Roman" w:eastAsia="Times New Roman" w:hAnsi="Times New Roman"/>
                <w:lang w:val="sr-Latn-CS" w:eastAsia="sr-Latn-CS"/>
              </w:rPr>
              <w:t xml:space="preserve"> упише 30 студената у прву годину студија у седишту установе;</w:t>
            </w:r>
          </w:p>
          <w:p w:rsidR="00F80ADC" w:rsidRPr="00FA1847"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23607E">
              <w:rPr>
                <w:rFonts w:ascii="Times New Roman" w:eastAsia="Times New Roman" w:hAnsi="Times New Roman"/>
                <w:lang w:val="sr-Latn-CS" w:eastAsia="sr-Latn-CS"/>
              </w:rPr>
              <w:t>Решењем о допуни Дозволе за рад број 612–00–01</w:t>
            </w:r>
            <w:r w:rsidRPr="0023607E">
              <w:rPr>
                <w:rFonts w:ascii="Times New Roman" w:eastAsia="Times New Roman" w:hAnsi="Times New Roman"/>
                <w:lang w:eastAsia="sr-Latn-CS"/>
              </w:rPr>
              <w:t>47</w:t>
            </w:r>
            <w:r w:rsidRPr="0023607E">
              <w:rPr>
                <w:rFonts w:ascii="Times New Roman" w:eastAsia="Times New Roman" w:hAnsi="Times New Roman"/>
                <w:lang w:val="sr-Latn-CS" w:eastAsia="sr-Latn-CS"/>
              </w:rPr>
              <w:t>8/2022–06 од 07.11.2022. године</w:t>
            </w:r>
            <w:r w:rsidRPr="0023607E">
              <w:rPr>
                <w:rFonts w:ascii="Times New Roman" w:eastAsia="Times New Roman" w:hAnsi="Times New Roman"/>
                <w:lang w:eastAsia="sr-Latn-CS"/>
              </w:rPr>
              <w:t>Одсек</w:t>
            </w:r>
            <w:r w:rsidR="00685086">
              <w:rPr>
                <w:rFonts w:ascii="Times New Roman" w:eastAsia="Times New Roman" w:hAnsi="Times New Roman"/>
                <w:lang w:eastAsia="sr-Latn-CS"/>
              </w:rPr>
              <w:t>у Врање</w:t>
            </w:r>
            <w:r w:rsidRPr="0023607E">
              <w:rPr>
                <w:rFonts w:ascii="Times New Roman" w:eastAsia="Times New Roman" w:hAnsi="Times New Roman"/>
                <w:lang w:val="sr-Latn-CS" w:eastAsia="sr-Latn-CS"/>
              </w:rPr>
              <w:t xml:space="preserve"> је одобрено да се на студијски програм ОСС </w:t>
            </w:r>
            <w:r w:rsidRPr="0023607E">
              <w:rPr>
                <w:rFonts w:ascii="Times New Roman" w:eastAsia="Times New Roman" w:hAnsi="Times New Roman"/>
                <w:b/>
                <w:lang w:val="sr-Latn-CS" w:eastAsia="sr-Latn-CS"/>
              </w:rPr>
              <w:t>Струковна медицинска сестра</w:t>
            </w:r>
            <w:r w:rsidRPr="0023607E">
              <w:rPr>
                <w:rFonts w:ascii="Times New Roman" w:eastAsia="Times New Roman" w:hAnsi="Times New Roman"/>
                <w:lang w:val="sr-Latn-CS" w:eastAsia="sr-Latn-CS"/>
              </w:rPr>
              <w:t xml:space="preserve">упише </w:t>
            </w:r>
            <w:r w:rsidRPr="0023607E">
              <w:rPr>
                <w:rFonts w:ascii="Times New Roman" w:eastAsia="Times New Roman" w:hAnsi="Times New Roman"/>
                <w:lang w:eastAsia="sr-Latn-CS"/>
              </w:rPr>
              <w:t>45</w:t>
            </w:r>
            <w:r w:rsidRPr="0023607E">
              <w:rPr>
                <w:rFonts w:ascii="Times New Roman" w:eastAsia="Times New Roman" w:hAnsi="Times New Roman"/>
                <w:lang w:val="sr-Latn-CS" w:eastAsia="sr-Latn-CS"/>
              </w:rPr>
              <w:t xml:space="preserve"> студената у прву годину студија у седишту установе;</w:t>
            </w:r>
          </w:p>
          <w:p w:rsidR="00FA1847" w:rsidRPr="003230CF" w:rsidRDefault="00FA1847" w:rsidP="00FA1847">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3230CF">
              <w:rPr>
                <w:rFonts w:ascii="Times New Roman" w:eastAsia="Times New Roman" w:hAnsi="Times New Roman"/>
                <w:lang w:val="sr-Latn-CS" w:eastAsia="sr-Latn-CS"/>
              </w:rPr>
              <w:t xml:space="preserve">Решењем о </w:t>
            </w:r>
            <w:r w:rsidR="003230CF" w:rsidRPr="003230CF">
              <w:rPr>
                <w:rFonts w:ascii="Times New Roman" w:eastAsia="Times New Roman" w:hAnsi="Times New Roman"/>
                <w:lang w:eastAsia="sr-Latn-CS"/>
              </w:rPr>
              <w:t>акредитацији студијског програма</w:t>
            </w:r>
            <w:r w:rsidRPr="003230CF">
              <w:rPr>
                <w:rFonts w:ascii="Times New Roman" w:eastAsia="Times New Roman" w:hAnsi="Times New Roman"/>
                <w:lang w:val="sr-Latn-CS" w:eastAsia="sr-Latn-CS"/>
              </w:rPr>
              <w:t xml:space="preserve"> број 612–00–0</w:t>
            </w:r>
            <w:r w:rsidR="006D7B2C" w:rsidRPr="003230CF">
              <w:rPr>
                <w:rFonts w:ascii="Times New Roman" w:eastAsia="Times New Roman" w:hAnsi="Times New Roman"/>
                <w:lang w:eastAsia="sr-Latn-CS"/>
              </w:rPr>
              <w:t>0039</w:t>
            </w:r>
            <w:r w:rsidRPr="003230CF">
              <w:rPr>
                <w:rFonts w:ascii="Times New Roman" w:eastAsia="Times New Roman" w:hAnsi="Times New Roman"/>
                <w:lang w:val="sr-Latn-CS" w:eastAsia="sr-Latn-CS"/>
              </w:rPr>
              <w:t>/</w:t>
            </w:r>
            <w:r w:rsidR="006D7B2C" w:rsidRPr="003230CF">
              <w:rPr>
                <w:rFonts w:ascii="Times New Roman" w:eastAsia="Times New Roman" w:hAnsi="Times New Roman"/>
                <w:lang w:eastAsia="sr-Latn-CS"/>
              </w:rPr>
              <w:t>3/</w:t>
            </w:r>
            <w:r w:rsidRPr="003230CF">
              <w:rPr>
                <w:rFonts w:ascii="Times New Roman" w:eastAsia="Times New Roman" w:hAnsi="Times New Roman"/>
                <w:lang w:val="sr-Latn-CS" w:eastAsia="sr-Latn-CS"/>
              </w:rPr>
              <w:t>202</w:t>
            </w:r>
            <w:r w:rsidR="006D7B2C" w:rsidRPr="003230CF">
              <w:rPr>
                <w:rFonts w:ascii="Times New Roman" w:eastAsia="Times New Roman" w:hAnsi="Times New Roman"/>
                <w:lang w:eastAsia="sr-Latn-CS"/>
              </w:rPr>
              <w:t>4</w:t>
            </w:r>
            <w:r w:rsidRPr="003230CF">
              <w:rPr>
                <w:rFonts w:ascii="Times New Roman" w:eastAsia="Times New Roman" w:hAnsi="Times New Roman"/>
                <w:lang w:val="sr-Latn-CS" w:eastAsia="sr-Latn-CS"/>
              </w:rPr>
              <w:t>–0</w:t>
            </w:r>
            <w:r w:rsidR="006D7B2C" w:rsidRPr="003230CF">
              <w:rPr>
                <w:rFonts w:ascii="Times New Roman" w:eastAsia="Times New Roman" w:hAnsi="Times New Roman"/>
                <w:lang w:eastAsia="sr-Latn-CS"/>
              </w:rPr>
              <w:t>3</w:t>
            </w:r>
            <w:r w:rsidRPr="003230CF">
              <w:rPr>
                <w:rFonts w:ascii="Times New Roman" w:eastAsia="Times New Roman" w:hAnsi="Times New Roman"/>
                <w:lang w:val="sr-Latn-CS" w:eastAsia="sr-Latn-CS"/>
              </w:rPr>
              <w:t xml:space="preserve"> од 0</w:t>
            </w:r>
            <w:r w:rsidR="003230CF" w:rsidRPr="003230CF">
              <w:rPr>
                <w:rFonts w:ascii="Times New Roman" w:eastAsia="Times New Roman" w:hAnsi="Times New Roman"/>
                <w:lang w:eastAsia="sr-Latn-CS"/>
              </w:rPr>
              <w:t>9</w:t>
            </w:r>
            <w:r w:rsidRPr="003230CF">
              <w:rPr>
                <w:rFonts w:ascii="Times New Roman" w:eastAsia="Times New Roman" w:hAnsi="Times New Roman"/>
                <w:lang w:val="sr-Latn-CS" w:eastAsia="sr-Latn-CS"/>
              </w:rPr>
              <w:t>.</w:t>
            </w:r>
            <w:r w:rsidR="003230CF" w:rsidRPr="003230CF">
              <w:rPr>
                <w:rFonts w:ascii="Times New Roman" w:eastAsia="Times New Roman" w:hAnsi="Times New Roman"/>
                <w:lang w:eastAsia="sr-Latn-CS"/>
              </w:rPr>
              <w:t>07</w:t>
            </w:r>
            <w:r w:rsidRPr="003230CF">
              <w:rPr>
                <w:rFonts w:ascii="Times New Roman" w:eastAsia="Times New Roman" w:hAnsi="Times New Roman"/>
                <w:lang w:val="sr-Latn-CS" w:eastAsia="sr-Latn-CS"/>
              </w:rPr>
              <w:t>.202</w:t>
            </w:r>
            <w:r w:rsidR="003230CF" w:rsidRPr="003230CF">
              <w:rPr>
                <w:rFonts w:ascii="Times New Roman" w:eastAsia="Times New Roman" w:hAnsi="Times New Roman"/>
                <w:lang w:eastAsia="sr-Latn-CS"/>
              </w:rPr>
              <w:t>4</w:t>
            </w:r>
            <w:r w:rsidRPr="003230CF">
              <w:rPr>
                <w:rFonts w:ascii="Times New Roman" w:eastAsia="Times New Roman" w:hAnsi="Times New Roman"/>
                <w:lang w:val="sr-Latn-CS" w:eastAsia="sr-Latn-CS"/>
              </w:rPr>
              <w:t>. године</w:t>
            </w:r>
            <w:r w:rsidRPr="003230CF">
              <w:rPr>
                <w:rFonts w:ascii="Times New Roman" w:eastAsia="Times New Roman" w:hAnsi="Times New Roman"/>
                <w:lang w:eastAsia="sr-Latn-CS"/>
              </w:rPr>
              <w:t xml:space="preserve"> Одсеку Врање</w:t>
            </w:r>
            <w:r w:rsidRPr="003230CF">
              <w:rPr>
                <w:rFonts w:ascii="Times New Roman" w:eastAsia="Times New Roman" w:hAnsi="Times New Roman"/>
                <w:lang w:val="sr-Latn-CS" w:eastAsia="sr-Latn-CS"/>
              </w:rPr>
              <w:t xml:space="preserve"> је одобрено да се на студијски програм ОСС </w:t>
            </w:r>
            <w:r w:rsidRPr="003230CF">
              <w:rPr>
                <w:rFonts w:ascii="Times New Roman" w:eastAsia="Times New Roman" w:hAnsi="Times New Roman"/>
                <w:b/>
                <w:lang w:eastAsia="sr-Latn-CS"/>
              </w:rPr>
              <w:t xml:space="preserve">Екологија и заштита животне средине </w:t>
            </w:r>
            <w:r w:rsidRPr="003230CF">
              <w:rPr>
                <w:rFonts w:ascii="Times New Roman" w:eastAsia="Times New Roman" w:hAnsi="Times New Roman"/>
                <w:lang w:val="sr-Latn-CS" w:eastAsia="sr-Latn-CS"/>
              </w:rPr>
              <w:t xml:space="preserve">упише </w:t>
            </w:r>
            <w:r w:rsidRPr="003230CF">
              <w:rPr>
                <w:rFonts w:ascii="Times New Roman" w:eastAsia="Times New Roman" w:hAnsi="Times New Roman"/>
                <w:lang w:eastAsia="sr-Latn-CS"/>
              </w:rPr>
              <w:t>20</w:t>
            </w:r>
            <w:r w:rsidRPr="003230CF">
              <w:rPr>
                <w:rFonts w:ascii="Times New Roman" w:eastAsia="Times New Roman" w:hAnsi="Times New Roman"/>
                <w:lang w:val="sr-Latn-CS" w:eastAsia="sr-Latn-CS"/>
              </w:rPr>
              <w:t xml:space="preserve"> студената у прву годину студија у седишту установе;</w:t>
            </w:r>
          </w:p>
          <w:p w:rsidR="00FA1847" w:rsidRPr="000D0B14" w:rsidRDefault="00FA1847" w:rsidP="00FA1847">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0D0B14">
              <w:rPr>
                <w:rFonts w:ascii="Times New Roman" w:eastAsia="Times New Roman" w:hAnsi="Times New Roman"/>
                <w:lang w:val="sr-Latn-CS" w:eastAsia="sr-Latn-CS"/>
              </w:rPr>
              <w:t xml:space="preserve">Решењем о </w:t>
            </w:r>
            <w:r w:rsidR="000D0B14" w:rsidRPr="000D0B14">
              <w:rPr>
                <w:rFonts w:ascii="Times New Roman" w:eastAsia="Times New Roman" w:hAnsi="Times New Roman"/>
                <w:lang w:eastAsia="sr-Latn-CS"/>
              </w:rPr>
              <w:t>акредитацији студијског програма</w:t>
            </w:r>
            <w:r w:rsidRPr="000D0B14">
              <w:rPr>
                <w:rFonts w:ascii="Times New Roman" w:eastAsia="Times New Roman" w:hAnsi="Times New Roman"/>
                <w:lang w:val="sr-Latn-CS" w:eastAsia="sr-Latn-CS"/>
              </w:rPr>
              <w:t xml:space="preserve"> број 612–00–0</w:t>
            </w:r>
            <w:r w:rsidR="000D0B14" w:rsidRPr="000D0B14">
              <w:rPr>
                <w:rFonts w:ascii="Times New Roman" w:eastAsia="Times New Roman" w:hAnsi="Times New Roman"/>
                <w:lang w:eastAsia="sr-Latn-CS"/>
              </w:rPr>
              <w:t>0112</w:t>
            </w:r>
            <w:r w:rsidRPr="000D0B14">
              <w:rPr>
                <w:rFonts w:ascii="Times New Roman" w:eastAsia="Times New Roman" w:hAnsi="Times New Roman"/>
                <w:lang w:val="sr-Latn-CS" w:eastAsia="sr-Latn-CS"/>
              </w:rPr>
              <w:t>/</w:t>
            </w:r>
            <w:r w:rsidR="000D0B14" w:rsidRPr="000D0B14">
              <w:rPr>
                <w:rFonts w:ascii="Times New Roman" w:eastAsia="Times New Roman" w:hAnsi="Times New Roman"/>
                <w:lang w:eastAsia="sr-Latn-CS"/>
              </w:rPr>
              <w:t>3/</w:t>
            </w:r>
            <w:r w:rsidRPr="000D0B14">
              <w:rPr>
                <w:rFonts w:ascii="Times New Roman" w:eastAsia="Times New Roman" w:hAnsi="Times New Roman"/>
                <w:lang w:val="sr-Latn-CS" w:eastAsia="sr-Latn-CS"/>
              </w:rPr>
              <w:t>202</w:t>
            </w:r>
            <w:r w:rsidR="000D0B14" w:rsidRPr="000D0B14">
              <w:rPr>
                <w:rFonts w:ascii="Times New Roman" w:eastAsia="Times New Roman" w:hAnsi="Times New Roman"/>
                <w:lang w:eastAsia="sr-Latn-CS"/>
              </w:rPr>
              <w:t>4</w:t>
            </w:r>
            <w:r w:rsidRPr="000D0B14">
              <w:rPr>
                <w:rFonts w:ascii="Times New Roman" w:eastAsia="Times New Roman" w:hAnsi="Times New Roman"/>
                <w:lang w:val="sr-Latn-CS" w:eastAsia="sr-Latn-CS"/>
              </w:rPr>
              <w:t>–0</w:t>
            </w:r>
            <w:r w:rsidR="000D0B14" w:rsidRPr="000D0B14">
              <w:rPr>
                <w:rFonts w:ascii="Times New Roman" w:eastAsia="Times New Roman" w:hAnsi="Times New Roman"/>
                <w:lang w:eastAsia="sr-Latn-CS"/>
              </w:rPr>
              <w:t>3</w:t>
            </w:r>
            <w:r w:rsidRPr="000D0B14">
              <w:rPr>
                <w:rFonts w:ascii="Times New Roman" w:eastAsia="Times New Roman" w:hAnsi="Times New Roman"/>
                <w:lang w:val="sr-Latn-CS" w:eastAsia="sr-Latn-CS"/>
              </w:rPr>
              <w:t xml:space="preserve"> од </w:t>
            </w:r>
            <w:r w:rsidR="000D0B14" w:rsidRPr="000D0B14">
              <w:rPr>
                <w:rFonts w:ascii="Times New Roman" w:eastAsia="Times New Roman" w:hAnsi="Times New Roman"/>
                <w:lang w:eastAsia="sr-Latn-CS"/>
              </w:rPr>
              <w:t>14</w:t>
            </w:r>
            <w:r w:rsidRPr="000D0B14">
              <w:rPr>
                <w:rFonts w:ascii="Times New Roman" w:eastAsia="Times New Roman" w:hAnsi="Times New Roman"/>
                <w:lang w:val="sr-Latn-CS" w:eastAsia="sr-Latn-CS"/>
              </w:rPr>
              <w:t>.11.202</w:t>
            </w:r>
            <w:r w:rsidR="000D0B14" w:rsidRPr="000D0B14">
              <w:rPr>
                <w:rFonts w:ascii="Times New Roman" w:eastAsia="Times New Roman" w:hAnsi="Times New Roman"/>
                <w:lang w:eastAsia="sr-Latn-CS"/>
              </w:rPr>
              <w:t>4</w:t>
            </w:r>
            <w:r w:rsidRPr="000D0B14">
              <w:rPr>
                <w:rFonts w:ascii="Times New Roman" w:eastAsia="Times New Roman" w:hAnsi="Times New Roman"/>
                <w:lang w:val="sr-Latn-CS" w:eastAsia="sr-Latn-CS"/>
              </w:rPr>
              <w:t>. године</w:t>
            </w:r>
            <w:r w:rsidRPr="000D0B14">
              <w:rPr>
                <w:rFonts w:ascii="Times New Roman" w:eastAsia="Times New Roman" w:hAnsi="Times New Roman"/>
                <w:lang w:eastAsia="sr-Latn-CS"/>
              </w:rPr>
              <w:t xml:space="preserve"> Одсеку Врање</w:t>
            </w:r>
            <w:r w:rsidRPr="000D0B14">
              <w:rPr>
                <w:rFonts w:ascii="Times New Roman" w:eastAsia="Times New Roman" w:hAnsi="Times New Roman"/>
                <w:lang w:val="sr-Latn-CS" w:eastAsia="sr-Latn-CS"/>
              </w:rPr>
              <w:t xml:space="preserve"> је одобрено да се на студијски програм ОСС </w:t>
            </w:r>
            <w:r w:rsidRPr="000D0B14">
              <w:rPr>
                <w:rFonts w:ascii="Times New Roman" w:eastAsia="Times New Roman" w:hAnsi="Times New Roman"/>
                <w:b/>
                <w:lang w:eastAsia="sr-Latn-CS"/>
              </w:rPr>
              <w:t xml:space="preserve">Машинско инжењерство </w:t>
            </w:r>
            <w:r w:rsidRPr="000D0B14">
              <w:rPr>
                <w:rFonts w:ascii="Times New Roman" w:eastAsia="Times New Roman" w:hAnsi="Times New Roman"/>
                <w:lang w:val="sr-Latn-CS" w:eastAsia="sr-Latn-CS"/>
              </w:rPr>
              <w:t xml:space="preserve">упише </w:t>
            </w:r>
            <w:r w:rsidR="000D0B14" w:rsidRPr="000D0B14">
              <w:rPr>
                <w:rFonts w:ascii="Times New Roman" w:eastAsia="Times New Roman" w:hAnsi="Times New Roman"/>
                <w:lang w:eastAsia="sr-Latn-CS"/>
              </w:rPr>
              <w:t>4</w:t>
            </w:r>
            <w:r w:rsidRPr="000D0B14">
              <w:rPr>
                <w:rFonts w:ascii="Times New Roman" w:eastAsia="Times New Roman" w:hAnsi="Times New Roman"/>
                <w:lang w:eastAsia="sr-Latn-CS"/>
              </w:rPr>
              <w:t>0</w:t>
            </w:r>
            <w:r w:rsidRPr="000D0B14">
              <w:rPr>
                <w:rFonts w:ascii="Times New Roman" w:eastAsia="Times New Roman" w:hAnsi="Times New Roman"/>
                <w:lang w:val="sr-Latn-CS" w:eastAsia="sr-Latn-CS"/>
              </w:rPr>
              <w:t xml:space="preserve"> студената у прву годину студија у седишту установе;</w:t>
            </w:r>
          </w:p>
          <w:p w:rsidR="00F80ADC" w:rsidRPr="00CC69FF" w:rsidRDefault="00F80ADC" w:rsidP="00F80ADC">
            <w:pPr>
              <w:numPr>
                <w:ilvl w:val="0"/>
                <w:numId w:val="60"/>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w:t>
            </w:r>
            <w:r>
              <w:rPr>
                <w:rFonts w:ascii="Times New Roman" w:eastAsia="Times New Roman" w:hAnsi="Times New Roman"/>
                <w:lang w:eastAsia="sr-Latn-CS"/>
              </w:rPr>
              <w:t>1</w:t>
            </w:r>
            <w:r w:rsidRPr="00CC69FF">
              <w:rPr>
                <w:rFonts w:ascii="Times New Roman" w:eastAsia="Times New Roman" w:hAnsi="Times New Roman"/>
                <w:lang w:val="sr-Latn-CS" w:eastAsia="sr-Latn-CS"/>
              </w:rPr>
              <w:t xml:space="preserve">473/2015–06од 02.12.2015. године Школи је одобрено да се на студијски програм ССС </w:t>
            </w:r>
            <w:r w:rsidRPr="00CC69FF">
              <w:rPr>
                <w:rFonts w:ascii="Times New Roman" w:eastAsia="Times New Roman" w:hAnsi="Times New Roman"/>
                <w:b/>
                <w:lang w:val="sr-Latn-CS" w:eastAsia="sr-Latn-CS"/>
              </w:rPr>
              <w:t>Саобраћајно инжењерство – Друмски саобраћај</w:t>
            </w:r>
            <w:r w:rsidRPr="00CC69FF">
              <w:rPr>
                <w:rFonts w:ascii="Times New Roman" w:eastAsia="Times New Roman" w:hAnsi="Times New Roman"/>
                <w:lang w:val="sr-Latn-CS" w:eastAsia="sr-Latn-CS"/>
              </w:rPr>
              <w:t xml:space="preserve"> упише 30 студената у прву годину студија;</w:t>
            </w:r>
          </w:p>
          <w:p w:rsidR="00F80ADC" w:rsidRPr="00CC69FF" w:rsidRDefault="00F80ADC" w:rsidP="00F80ADC">
            <w:pPr>
              <w:numPr>
                <w:ilvl w:val="0"/>
                <w:numId w:val="61"/>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612–00–00517/2016–06 од 10.02.2017.годинеШколи је одобрено да се на студијски програмССС</w:t>
            </w:r>
            <w:r w:rsidRPr="00CC69FF">
              <w:rPr>
                <w:rFonts w:ascii="Times New Roman" w:eastAsia="Times New Roman" w:hAnsi="Times New Roman"/>
                <w:b/>
                <w:lang w:val="sr-Latn-CS" w:eastAsia="sr-Latn-CS"/>
              </w:rPr>
              <w:t xml:space="preserve"> Инжењерски менаџмент </w:t>
            </w:r>
            <w:r w:rsidRPr="00CC69FF">
              <w:rPr>
                <w:rFonts w:ascii="Times New Roman" w:eastAsia="Times New Roman" w:hAnsi="Times New Roman"/>
                <w:lang w:val="sr-Latn-CS" w:eastAsia="sr-Latn-CS"/>
              </w:rPr>
              <w:t>упише 30 студената у прву годину студија у седишту установе.</w:t>
            </w:r>
          </w:p>
          <w:p w:rsidR="00F80ADC" w:rsidRPr="00CC69FF" w:rsidRDefault="00F80ADC" w:rsidP="00F80ADC">
            <w:pPr>
              <w:numPr>
                <w:ilvl w:val="0"/>
                <w:numId w:val="84"/>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612–00–00</w:t>
            </w:r>
            <w:r w:rsidRPr="00CC69FF">
              <w:rPr>
                <w:rFonts w:ascii="Times New Roman" w:eastAsia="Times New Roman" w:hAnsi="Times New Roman"/>
                <w:lang w:eastAsia="sr-Latn-CS"/>
              </w:rPr>
              <w:t>231</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–06 од 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w:t>
            </w:r>
            <w:r w:rsidRPr="00CC69FF">
              <w:rPr>
                <w:rFonts w:ascii="Times New Roman" w:eastAsia="Times New Roman" w:hAnsi="Times New Roman"/>
                <w:lang w:eastAsia="sr-Latn-CS"/>
              </w:rPr>
              <w:t>4</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xml:space="preserve">.године Школи </w:t>
            </w: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је одобрено да се на студијски програм </w:t>
            </w:r>
            <w:r w:rsidRPr="00CC69FF">
              <w:rPr>
                <w:rFonts w:ascii="Times New Roman" w:eastAsia="Times New Roman" w:hAnsi="Times New Roman"/>
                <w:lang w:eastAsia="sr-Latn-CS"/>
              </w:rPr>
              <w:t>МС</w:t>
            </w:r>
            <w:r w:rsidRPr="00CC69FF">
              <w:rPr>
                <w:rFonts w:ascii="Times New Roman" w:eastAsia="Times New Roman" w:hAnsi="Times New Roman"/>
                <w:lang w:val="sr-Latn-CS" w:eastAsia="sr-Latn-CS"/>
              </w:rPr>
              <w:t>С</w:t>
            </w:r>
            <w:r w:rsidRPr="00CC69FF">
              <w:rPr>
                <w:rFonts w:ascii="Times New Roman" w:eastAsia="Times New Roman" w:hAnsi="Times New Roman"/>
                <w:b/>
                <w:lang w:eastAsia="sr-Latn-CS"/>
              </w:rPr>
              <w:t>Технолошко инжењерство</w:t>
            </w:r>
            <w:r w:rsidRPr="00CC69FF">
              <w:rPr>
                <w:rFonts w:ascii="Times New Roman" w:eastAsia="Times New Roman" w:hAnsi="Times New Roman"/>
                <w:lang w:val="sr-Latn-CS" w:eastAsia="sr-Latn-CS"/>
              </w:rPr>
              <w:t xml:space="preserve">упише </w:t>
            </w:r>
            <w:r w:rsidRPr="00CC69FF">
              <w:rPr>
                <w:rFonts w:ascii="Times New Roman" w:eastAsia="Times New Roman" w:hAnsi="Times New Roman"/>
                <w:lang w:eastAsia="sr-Latn-CS"/>
              </w:rPr>
              <w:t>16</w:t>
            </w:r>
            <w:r w:rsidRPr="00CC69FF">
              <w:rPr>
                <w:rFonts w:ascii="Times New Roman" w:eastAsia="Times New Roman" w:hAnsi="Times New Roman"/>
                <w:lang w:val="sr-Latn-CS" w:eastAsia="sr-Latn-CS"/>
              </w:rPr>
              <w:t xml:space="preserve"> студената у прву годину студија у седишту установе.</w:t>
            </w:r>
          </w:p>
          <w:p w:rsidR="00F80ADC" w:rsidRPr="00CC69FF" w:rsidRDefault="00F80ADC" w:rsidP="00F80ADC">
            <w:pPr>
              <w:numPr>
                <w:ilvl w:val="0"/>
                <w:numId w:val="84"/>
              </w:numPr>
              <w:suppressAutoHyphens w:val="0"/>
              <w:spacing w:after="60" w:line="240" w:lineRule="auto"/>
              <w:ind w:left="0" w:firstLine="425"/>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Решењем о допуни Дозволе за рад број 612–00–0</w:t>
            </w:r>
            <w:r w:rsidRPr="00CC69FF">
              <w:rPr>
                <w:rFonts w:ascii="Times New Roman" w:eastAsia="Times New Roman" w:hAnsi="Times New Roman"/>
                <w:lang w:eastAsia="sr-Latn-CS"/>
              </w:rPr>
              <w:t>1004</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–06 од 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w:t>
            </w:r>
            <w:r w:rsidRPr="00CC69FF">
              <w:rPr>
                <w:rFonts w:ascii="Times New Roman" w:eastAsia="Times New Roman" w:hAnsi="Times New Roman"/>
                <w:lang w:eastAsia="sr-Latn-CS"/>
              </w:rPr>
              <w:t>11</w:t>
            </w:r>
            <w:r w:rsidRPr="00CC69FF">
              <w:rPr>
                <w:rFonts w:ascii="Times New Roman" w:eastAsia="Times New Roman" w:hAnsi="Times New Roman"/>
                <w:lang w:val="sr-Latn-CS" w:eastAsia="sr-Latn-CS"/>
              </w:rPr>
              <w:t>.201</w:t>
            </w:r>
            <w:r w:rsidRPr="00CC69FF">
              <w:rPr>
                <w:rFonts w:ascii="Times New Roman" w:eastAsia="Times New Roman" w:hAnsi="Times New Roman"/>
                <w:lang w:eastAsia="sr-Latn-CS"/>
              </w:rPr>
              <w:t>9</w:t>
            </w:r>
            <w:r w:rsidRPr="00CC69FF">
              <w:rPr>
                <w:rFonts w:ascii="Times New Roman" w:eastAsia="Times New Roman" w:hAnsi="Times New Roman"/>
                <w:lang w:val="sr-Latn-CS" w:eastAsia="sr-Latn-CS"/>
              </w:rPr>
              <w:t xml:space="preserve">.године Школи </w:t>
            </w:r>
            <w:r w:rsidRPr="00CC69FF">
              <w:rPr>
                <w:rFonts w:ascii="Times New Roman" w:eastAsia="Times New Roman" w:hAnsi="Times New Roman"/>
                <w:lang w:eastAsia="sr-Latn-CS"/>
              </w:rPr>
              <w:t>(Одсек Врање)</w:t>
            </w:r>
            <w:r w:rsidRPr="00CC69FF">
              <w:rPr>
                <w:rFonts w:ascii="Times New Roman" w:eastAsia="Times New Roman" w:hAnsi="Times New Roman"/>
                <w:lang w:val="sr-Latn-CS" w:eastAsia="sr-Latn-CS"/>
              </w:rPr>
              <w:t xml:space="preserve"> је одобрено да се на студијски програм </w:t>
            </w:r>
            <w:r w:rsidRPr="00CC69FF">
              <w:rPr>
                <w:rFonts w:ascii="Times New Roman" w:eastAsia="Times New Roman" w:hAnsi="Times New Roman"/>
                <w:lang w:eastAsia="sr-Latn-CS"/>
              </w:rPr>
              <w:t>МС</w:t>
            </w:r>
            <w:r w:rsidRPr="00CC69FF">
              <w:rPr>
                <w:rFonts w:ascii="Times New Roman" w:eastAsia="Times New Roman" w:hAnsi="Times New Roman"/>
                <w:lang w:val="sr-Latn-CS" w:eastAsia="sr-Latn-CS"/>
              </w:rPr>
              <w:t>С</w:t>
            </w:r>
            <w:r w:rsidRPr="00CC69FF">
              <w:rPr>
                <w:rFonts w:ascii="Times New Roman" w:eastAsia="Times New Roman" w:hAnsi="Times New Roman"/>
                <w:b/>
                <w:lang w:eastAsia="sr-Latn-CS"/>
              </w:rPr>
              <w:t>Међународна економија и предузетништво</w:t>
            </w:r>
            <w:r w:rsidRPr="00CC69FF">
              <w:rPr>
                <w:rFonts w:ascii="Times New Roman" w:eastAsia="Times New Roman" w:hAnsi="Times New Roman"/>
                <w:lang w:val="sr-Latn-CS" w:eastAsia="sr-Latn-CS"/>
              </w:rPr>
              <w:t xml:space="preserve">упише </w:t>
            </w:r>
            <w:r w:rsidRPr="00CC69FF">
              <w:rPr>
                <w:rFonts w:ascii="Times New Roman" w:eastAsia="Times New Roman" w:hAnsi="Times New Roman"/>
                <w:lang w:eastAsia="sr-Latn-CS"/>
              </w:rPr>
              <w:t>16</w:t>
            </w:r>
            <w:r w:rsidRPr="00CC69FF">
              <w:rPr>
                <w:rFonts w:ascii="Times New Roman" w:eastAsia="Times New Roman" w:hAnsi="Times New Roman"/>
                <w:lang w:val="sr-Latn-CS" w:eastAsia="sr-Latn-CS"/>
              </w:rPr>
              <w:t xml:space="preserve"> студената у прву годину студија у седишту установе.</w:t>
            </w:r>
          </w:p>
          <w:p w:rsidR="00F80ADC" w:rsidRPr="00CC69FF" w:rsidRDefault="00F80ADC" w:rsidP="00F80ADC">
            <w:pPr>
              <w:widowControl w:val="0"/>
              <w:tabs>
                <w:tab w:val="left" w:pos="0"/>
              </w:tabs>
              <w:autoSpaceDE w:val="0"/>
              <w:autoSpaceDN w:val="0"/>
              <w:adjustRightInd w:val="0"/>
              <w:spacing w:after="60" w:line="240" w:lineRule="auto"/>
              <w:jc w:val="both"/>
              <w:rPr>
                <w:rFonts w:ascii="Times New Roman" w:eastAsia="Times New Roman" w:hAnsi="Times New Roman"/>
                <w:i/>
                <w:lang w:val="sr-Latn-CS" w:eastAsia="sr-Latn-CS"/>
              </w:rPr>
            </w:pPr>
            <w:r w:rsidRPr="00CC69FF">
              <w:rPr>
                <w:rFonts w:ascii="Times New Roman" w:eastAsia="Times New Roman" w:hAnsi="Times New Roman"/>
                <w:i/>
                <w:lang w:val="ru-RU" w:eastAsia="sr-Latn-CS"/>
              </w:rPr>
              <w:t>1. Високошколска установа описује механизме праћења квалитета студијских програма (нпр. формално–правну процедуру за одобравање програма, процедуре за праћење успешности програма и утврђену одговорност за њихово унапређење, као и редовну и периодичну евалуацију програма).</w:t>
            </w:r>
          </w:p>
          <w:p w:rsidR="00F80ADC" w:rsidRPr="002D70E6" w:rsidRDefault="00F80ADC" w:rsidP="00F80ADC">
            <w:pPr>
              <w:suppressAutoHyphens w:val="0"/>
              <w:spacing w:after="120" w:line="240" w:lineRule="auto"/>
              <w:jc w:val="both"/>
              <w:rPr>
                <w:rFonts w:ascii="Times New Roman" w:eastAsia="Times New Roman" w:hAnsi="Times New Roman"/>
                <w:lang w:val="sr-Latn-CS" w:eastAsia="en-US"/>
              </w:rPr>
            </w:pPr>
            <w:r w:rsidRPr="00CC69FF">
              <w:rPr>
                <w:rFonts w:ascii="Times New Roman" w:eastAsia="Times New Roman" w:hAnsi="Times New Roman"/>
                <w:lang w:eastAsia="en-US"/>
              </w:rPr>
              <w:t>Одсек Врање</w:t>
            </w:r>
            <w:r w:rsidRPr="002D70E6">
              <w:rPr>
                <w:rFonts w:ascii="Times New Roman" w:eastAsia="Times New Roman" w:hAnsi="Times New Roman"/>
                <w:lang w:val="sr-Latn-CS" w:eastAsia="en-US"/>
              </w:rPr>
              <w:t>једефиниса</w:t>
            </w:r>
            <w:r w:rsidRPr="00CC69FF">
              <w:rPr>
                <w:rFonts w:ascii="Times New Roman" w:eastAsia="Times New Roman" w:hAnsi="Times New Roman"/>
                <w:lang w:eastAsia="en-US"/>
              </w:rPr>
              <w:t>о</w:t>
            </w:r>
            <w:r w:rsidRPr="002D70E6">
              <w:rPr>
                <w:rFonts w:ascii="Times New Roman" w:eastAsia="Times New Roman" w:hAnsi="Times New Roman"/>
                <w:lang w:val="sr-Latn-CS" w:eastAsia="en-US"/>
              </w:rPr>
              <w:t xml:space="preserve">процедуреодобравања и усвајањастудијскихпрограма и </w:t>
            </w:r>
            <w:r w:rsidRPr="002D70E6">
              <w:rPr>
                <w:rFonts w:ascii="Times New Roman" w:eastAsia="Times New Roman" w:hAnsi="Times New Roman"/>
                <w:lang w:val="sr-Latn-CS" w:eastAsia="en-US"/>
              </w:rPr>
              <w:lastRenderedPageBreak/>
              <w:t>обезбедиомеханизменеопходнезамониторинг и оценуквалитетастудијскихпрограма, редовну и периодичнуевалуацијупрограма и утврђивањеодговорностизањиховоунапређење. Предметнинаставнициподносепредлогезаизмене и допунекурикулумапојединихпредмета у циљуунапређења и осавремењавањастудијскихпрограмапрепочеткашколскегодинекатедраманаразматрање и усвајање. Наконусвајањапредлогаизмена и допунакурикулумапредметаодстранекатедри, предлозисепрослеђујуНаставном–стручномвећу</w:t>
            </w:r>
            <w:r>
              <w:rPr>
                <w:rFonts w:ascii="Times New Roman" w:eastAsia="Times New Roman" w:hAnsi="Times New Roman"/>
                <w:lang w:eastAsia="en-US"/>
              </w:rPr>
              <w:t xml:space="preserve"> Одсека Врање</w:t>
            </w:r>
            <w:r w:rsidRPr="002D70E6">
              <w:rPr>
                <w:rFonts w:ascii="Times New Roman" w:eastAsia="Times New Roman" w:hAnsi="Times New Roman"/>
                <w:lang w:val="sr-Latn-CS" w:eastAsia="en-US"/>
              </w:rPr>
              <w:t>наразматрање и усвајање. ТекнаконусвајањаодстранеНаставног–стручногвећа</w:t>
            </w:r>
            <w:r>
              <w:rPr>
                <w:rFonts w:ascii="Times New Roman" w:eastAsia="Times New Roman" w:hAnsi="Times New Roman"/>
                <w:lang w:eastAsia="en-US"/>
              </w:rPr>
              <w:t xml:space="preserve"> Академије</w:t>
            </w:r>
            <w:r w:rsidRPr="002D70E6">
              <w:rPr>
                <w:rFonts w:ascii="Times New Roman" w:eastAsia="Times New Roman" w:hAnsi="Times New Roman"/>
                <w:lang w:val="sr-Latn-CS" w:eastAsia="en-US"/>
              </w:rPr>
              <w:t>, измене и допунекурикулумапојединихпредмета у циљуунапређењаквалитетастудијскихпрограмасе, уколикојепотребно, прослеђују</w:t>
            </w:r>
            <w:hyperlink r:id="rId12" w:history="1">
              <w:r w:rsidRPr="002D70E6">
                <w:rPr>
                  <w:rFonts w:ascii="Times New Roman" w:eastAsia="Times New Roman" w:hAnsi="Times New Roman"/>
                  <w:bCs/>
                  <w:color w:val="222222"/>
                  <w:bdr w:val="none" w:sz="0" w:space="0" w:color="auto" w:frame="1"/>
                  <w:shd w:val="clear" w:color="auto" w:fill="FFFFFF"/>
                  <w:lang w:val="sr-Latn-CS" w:eastAsia="en-US"/>
                </w:rPr>
                <w:t>Националномтелузаакредитацију и проверуквалитета у високомобразовањуСрбије (НАТ)</w:t>
              </w:r>
            </w:hyperlink>
            <w:r w:rsidRPr="002D70E6">
              <w:rPr>
                <w:rFonts w:ascii="Times New Roman" w:eastAsia="Times New Roman" w:hAnsi="Times New Roman"/>
                <w:lang w:val="sr-Latn-CS" w:eastAsia="en-US"/>
              </w:rPr>
              <w:t xml:space="preserve">. Успешностреализацијестудијскихпрограмаконтинуираносепрати. </w:t>
            </w:r>
          </w:p>
          <w:p w:rsidR="00F80ADC" w:rsidRPr="002D70E6" w:rsidRDefault="00F80ADC" w:rsidP="00F80ADC">
            <w:pPr>
              <w:spacing w:after="60" w:line="240" w:lineRule="auto"/>
              <w:jc w:val="both"/>
              <w:rPr>
                <w:rFonts w:ascii="Times New Roman" w:eastAsia="Times New Roman" w:hAnsi="Times New Roman"/>
                <w:i/>
                <w:lang w:val="sr-Latn-CS" w:eastAsia="en-US"/>
              </w:rPr>
            </w:pPr>
            <w:r w:rsidRPr="002D70E6">
              <w:rPr>
                <w:rFonts w:ascii="Times New Roman" w:eastAsia="Times New Roman" w:hAnsi="Times New Roman"/>
                <w:lang w:val="sr-Latn-CS" w:eastAsia="en-US"/>
              </w:rPr>
              <w:t xml:space="preserve">2. </w:t>
            </w:r>
            <w:r w:rsidRPr="00CC69FF">
              <w:rPr>
                <w:rFonts w:ascii="Times New Roman" w:eastAsia="Times New Roman" w:hAnsi="Times New Roman"/>
                <w:i/>
                <w:lang w:val="ru-RU" w:eastAsia="en-US"/>
              </w:rPr>
              <w:t>Високошколска установа описује исходе образовања у оквиру акредитованих студијских програма које изводи, засноване на исходима учења.</w:t>
            </w:r>
          </w:p>
          <w:p w:rsidR="00F80ADC" w:rsidRPr="002D70E6" w:rsidRDefault="00F80ADC" w:rsidP="00F80ADC">
            <w:pPr>
              <w:widowControl w:val="0"/>
              <w:tabs>
                <w:tab w:val="num" w:pos="426"/>
              </w:tabs>
              <w:suppressAutoHyphens w:val="0"/>
              <w:autoSpaceDE w:val="0"/>
              <w:autoSpaceDN w:val="0"/>
              <w:adjustRightInd w:val="0"/>
              <w:spacing w:after="0" w:line="240" w:lineRule="auto"/>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Студенткојизавршиосновне, специјалистичкеструковнестудије и мастерструковнестудијестичеодговарајућистручниназив:</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Машинско инжењерство – струковни инжењер машинства;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eastAsia="sr-Latn-CS"/>
              </w:rPr>
              <w:t>ОСС Струковна медицинска сестра - струковна медицинска сестра;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Прехрамбена технологија – струковни инжењер технологије;</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Cyrl-CS" w:eastAsia="sr-Latn-CS"/>
              </w:rPr>
            </w:pPr>
            <w:r w:rsidRPr="00CC69FF">
              <w:rPr>
                <w:rFonts w:ascii="Times New Roman" w:eastAsia="Times New Roman" w:hAnsi="Times New Roman"/>
                <w:b/>
                <w:lang w:val="sr-Latn-CS" w:eastAsia="sr-Latn-CS"/>
              </w:rPr>
              <w:t xml:space="preserve">ОСС Технологија дрвета – струковни инжењер технологије/ОСС Инжењерство намештаја и ентеријера– </w:t>
            </w:r>
            <w:r w:rsidRPr="00CC69FF">
              <w:rPr>
                <w:rFonts w:ascii="Times New Roman" w:eastAsia="Times New Roman" w:hAnsi="Times New Roman"/>
                <w:b/>
                <w:lang w:val="sr-Cyrl-CS" w:eastAsia="sr-Latn-CS"/>
              </w:rPr>
              <w:t>струковни инжењер технологиј</w:t>
            </w:r>
            <w:r>
              <w:rPr>
                <w:rFonts w:ascii="Times New Roman" w:eastAsia="Times New Roman" w:hAnsi="Times New Roman"/>
                <w:b/>
                <w:lang w:val="sr-Cyrl-CS" w:eastAsia="sr-Latn-CS"/>
              </w:rPr>
              <w:t>е</w:t>
            </w:r>
            <w:r w:rsidRPr="00CC69FF">
              <w:rPr>
                <w:rFonts w:ascii="Times New Roman" w:eastAsia="Times New Roman" w:hAnsi="Times New Roman"/>
                <w:b/>
                <w:lang w:val="sr-Cyrl-CS" w:eastAsia="sr-Latn-CS"/>
              </w:rPr>
              <w:t xml:space="preserve"> намештаја и производа од дрвета;</w:t>
            </w:r>
          </w:p>
          <w:p w:rsidR="00F80ADC" w:rsidRPr="00472C93"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472C93">
              <w:rPr>
                <w:rFonts w:ascii="Times New Roman" w:eastAsia="Times New Roman" w:hAnsi="Times New Roman"/>
                <w:b/>
                <w:lang w:val="sr-Latn-CS" w:eastAsia="sr-Latn-CS"/>
              </w:rPr>
              <w:t>ОСС Заштита животне средине – струковни инжењер заштите животне средине;</w:t>
            </w:r>
          </w:p>
          <w:p w:rsidR="00F80ADC" w:rsidRPr="00472C93"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472C93">
              <w:rPr>
                <w:rFonts w:ascii="Times New Roman" w:eastAsia="Times New Roman" w:hAnsi="Times New Roman"/>
                <w:b/>
                <w:lang w:val="sr-Latn-CS" w:eastAsia="sr-Latn-CS"/>
              </w:rPr>
              <w:t>ОСС Друмски саобраћај – струковни инжењер саобраћаја;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Производна економија – струковни економиста за индустрију;</w:t>
            </w:r>
          </w:p>
          <w:p w:rsidR="00F80ADC" w:rsidRPr="00587CC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CC69FF">
              <w:rPr>
                <w:rFonts w:ascii="Times New Roman" w:eastAsia="Times New Roman" w:hAnsi="Times New Roman"/>
                <w:b/>
                <w:lang w:val="sr-Latn-CS" w:eastAsia="sr-Latn-CS"/>
              </w:rPr>
              <w:t>ОСС Предузетнички менаџмент – струковни менаџер;</w:t>
            </w:r>
          </w:p>
          <w:p w:rsidR="00587CCF" w:rsidRPr="00BB4CDE" w:rsidRDefault="00587CCF" w:rsidP="00587CCF">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lang w:val="sr-Latn-CS" w:eastAsia="sr-Latn-CS"/>
              </w:rPr>
            </w:pPr>
            <w:r w:rsidRPr="00BB4CDE">
              <w:rPr>
                <w:rFonts w:ascii="Times New Roman" w:eastAsia="Times New Roman" w:hAnsi="Times New Roman"/>
                <w:b/>
                <w:lang w:eastAsia="sr-Latn-CS"/>
              </w:rPr>
              <w:t>ОСС Екологија и заштита животне средине -</w:t>
            </w:r>
            <w:r w:rsidRPr="00BB4CDE">
              <w:rPr>
                <w:rFonts w:ascii="Times New Roman" w:eastAsia="Times New Roman" w:hAnsi="Times New Roman"/>
                <w:b/>
                <w:lang w:val="sr-Latn-CS" w:eastAsia="sr-Latn-CS"/>
              </w:rPr>
              <w:t xml:space="preserve"> струковни инжењер заштите животне средине;</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val="sr-Latn-CS" w:eastAsia="sr-Latn-CS"/>
              </w:rPr>
              <w:t>ССС Друмски саобраћај</w:t>
            </w:r>
            <w:r w:rsidRPr="00CC69FF">
              <w:rPr>
                <w:rFonts w:ascii="Times New Roman" w:eastAsia="Times New Roman" w:hAnsi="Times New Roman"/>
                <w:b/>
                <w:lang w:eastAsia="sr-Latn-CS"/>
              </w:rPr>
              <w:t xml:space="preserve"> и транспорт</w:t>
            </w:r>
            <w:r w:rsidRPr="00CC69FF">
              <w:rPr>
                <w:rFonts w:ascii="Times New Roman" w:eastAsia="Times New Roman" w:hAnsi="Times New Roman"/>
                <w:b/>
                <w:lang w:val="sr-Latn-CS" w:eastAsia="sr-Latn-CS"/>
              </w:rPr>
              <w:t xml:space="preserve"> – специјалиста струковни инжењер саобраћаја;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val="sr-Latn-CS" w:eastAsia="sr-Latn-CS"/>
              </w:rPr>
              <w:t>ССС Инжењерски менаџмент – специјалиста струковни инжењер менаџмента;</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val="sr-Latn-CS" w:eastAsia="sr-Latn-CS"/>
              </w:rPr>
              <w:t>МСС Технолошко инжењерство – струковни мастер инжењер технологије</w:t>
            </w:r>
            <w:r w:rsidRPr="00CC69FF">
              <w:rPr>
                <w:rFonts w:ascii="Times New Roman" w:eastAsia="Times New Roman" w:hAnsi="Times New Roman"/>
                <w:b/>
                <w:lang w:eastAsia="sr-Latn-CS"/>
              </w:rPr>
              <w:t>;</w:t>
            </w:r>
          </w:p>
          <w:p w:rsidR="00F80ADC" w:rsidRPr="00CC69FF" w:rsidRDefault="00F80ADC" w:rsidP="00F80ADC">
            <w:pPr>
              <w:widowControl w:val="0"/>
              <w:numPr>
                <w:ilvl w:val="0"/>
                <w:numId w:val="61"/>
              </w:numPr>
              <w:tabs>
                <w:tab w:val="num" w:pos="426"/>
              </w:tabs>
              <w:suppressAutoHyphens w:val="0"/>
              <w:autoSpaceDE w:val="0"/>
              <w:autoSpaceDN w:val="0"/>
              <w:adjustRightInd w:val="0"/>
              <w:spacing w:after="120" w:line="240" w:lineRule="auto"/>
              <w:ind w:left="0" w:firstLine="425"/>
              <w:contextualSpacing/>
              <w:jc w:val="both"/>
              <w:rPr>
                <w:rFonts w:ascii="Times New Roman" w:eastAsia="Times New Roman" w:hAnsi="Times New Roman"/>
                <w:b/>
                <w:lang w:val="sr-Latn-CS" w:eastAsia="sr-Latn-CS"/>
              </w:rPr>
            </w:pPr>
            <w:r w:rsidRPr="00CC69FF">
              <w:rPr>
                <w:rFonts w:ascii="Times New Roman" w:eastAsia="Times New Roman" w:hAnsi="Times New Roman"/>
                <w:b/>
                <w:lang w:eastAsia="sr-Latn-CS"/>
              </w:rPr>
              <w:t>МСС</w:t>
            </w:r>
            <w:r w:rsidRPr="00CC69FF">
              <w:rPr>
                <w:rFonts w:ascii="Times New Roman" w:eastAsia="Times New Roman" w:hAnsi="Times New Roman"/>
                <w:b/>
                <w:lang w:val="sr-Latn-CS" w:eastAsia="sr-Latn-CS"/>
              </w:rPr>
              <w:t xml:space="preserve"> Међународн</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економиј</w:t>
            </w:r>
            <w:r w:rsidRPr="00CC69FF">
              <w:rPr>
                <w:rFonts w:ascii="Times New Roman" w:eastAsia="Times New Roman" w:hAnsi="Times New Roman"/>
                <w:b/>
                <w:lang w:eastAsia="sr-Latn-CS"/>
              </w:rPr>
              <w:t>а</w:t>
            </w:r>
            <w:r w:rsidRPr="00CC69FF">
              <w:rPr>
                <w:rFonts w:ascii="Times New Roman" w:eastAsia="Times New Roman" w:hAnsi="Times New Roman"/>
                <w:b/>
                <w:lang w:val="sr-Latn-CS" w:eastAsia="sr-Latn-CS"/>
              </w:rPr>
              <w:t xml:space="preserve"> и предуз</w:t>
            </w:r>
            <w:r w:rsidRPr="00CC69FF">
              <w:rPr>
                <w:rFonts w:ascii="Times New Roman" w:eastAsia="Times New Roman" w:hAnsi="Times New Roman"/>
                <w:b/>
                <w:lang w:eastAsia="sr-Latn-CS"/>
              </w:rPr>
              <w:t>е</w:t>
            </w:r>
            <w:r w:rsidRPr="00CC69FF">
              <w:rPr>
                <w:rFonts w:ascii="Times New Roman" w:eastAsia="Times New Roman" w:hAnsi="Times New Roman"/>
                <w:b/>
                <w:lang w:val="sr-Latn-CS" w:eastAsia="sr-Latn-CS"/>
              </w:rPr>
              <w:t>тништво</w:t>
            </w:r>
            <w:r w:rsidRPr="00CC69FF">
              <w:rPr>
                <w:rFonts w:ascii="Times New Roman" w:eastAsia="Times New Roman" w:hAnsi="Times New Roman"/>
                <w:b/>
                <w:lang w:eastAsia="sr-Latn-CS"/>
              </w:rPr>
              <w:t xml:space="preserve"> – струковни мастер економиста.</w:t>
            </w:r>
          </w:p>
          <w:p w:rsidR="00F80ADC" w:rsidRPr="002D70E6" w:rsidRDefault="00F80ADC" w:rsidP="00F80ADC">
            <w:pPr>
              <w:widowControl w:val="0"/>
              <w:tabs>
                <w:tab w:val="num" w:pos="426"/>
              </w:tabs>
              <w:suppressAutoHyphens w:val="0"/>
              <w:autoSpaceDE w:val="0"/>
              <w:autoSpaceDN w:val="0"/>
              <w:adjustRightInd w:val="0"/>
              <w:spacing w:after="120" w:line="240" w:lineRule="auto"/>
              <w:ind w:firstLine="425"/>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 xml:space="preserve">Студенткојизавршиосновне,специјалистичкеструковнестудије и мастерструковнестудиједатогстудијскогпрограмастичеосновназнања и способносткомбиновањавештина, самогућношћуусмеравањанаспецифичнапословнаодноснофункционалнаподручја. Оспособљенјезаприменузнањанапрактичнепословнепроблеме. </w:t>
            </w:r>
          </w:p>
          <w:p w:rsidR="00F80ADC" w:rsidRPr="002D70E6" w:rsidRDefault="00F80ADC" w:rsidP="00F80ADC">
            <w:pPr>
              <w:spacing w:after="60" w:line="240" w:lineRule="auto"/>
              <w:jc w:val="both"/>
              <w:rPr>
                <w:rFonts w:ascii="Times New Roman" w:eastAsia="Times New Roman" w:hAnsi="Times New Roman"/>
                <w:i/>
                <w:lang w:val="sr-Latn-CS" w:eastAsia="en-US"/>
              </w:rPr>
            </w:pPr>
            <w:r w:rsidRPr="00CC69FF">
              <w:rPr>
                <w:rFonts w:ascii="Times New Roman" w:eastAsia="Times New Roman" w:hAnsi="Times New Roman"/>
                <w:i/>
                <w:lang w:val="ru-RU" w:eastAsia="en-US"/>
              </w:rPr>
              <w:t xml:space="preserve">3. Установа документује да је обезбедила да су исходи учења базирани на дескрипторима квалификација одређеног циклуса образовања у датој научној или уметничкој области и на одговарајућем Европском оквиру квалификација, укључујући и захтеве међународних и националних професионалних удружења. </w:t>
            </w:r>
          </w:p>
          <w:p w:rsidR="00F80ADC" w:rsidRPr="002D70E6" w:rsidRDefault="00F80ADC" w:rsidP="00F80ADC">
            <w:pPr>
              <w:widowControl w:val="0"/>
              <w:suppressAutoHyphens w:val="0"/>
              <w:autoSpaceDE w:val="0"/>
              <w:autoSpaceDN w:val="0"/>
              <w:adjustRightInd w:val="0"/>
              <w:spacing w:after="120" w:line="240" w:lineRule="auto"/>
              <w:jc w:val="both"/>
              <w:rPr>
                <w:rFonts w:ascii="Times New Roman" w:eastAsia="Times New Roman" w:hAnsi="Times New Roman"/>
                <w:lang w:val="sr-Latn-CS" w:eastAsia="en-US"/>
              </w:rPr>
            </w:pPr>
            <w:r w:rsidRPr="002D70E6">
              <w:rPr>
                <w:rFonts w:ascii="Times New Roman" w:eastAsia="Times New Roman" w:hAnsi="Times New Roman"/>
                <w:lang w:val="sr-Latn-CS" w:eastAsia="en-US"/>
              </w:rPr>
              <w:t>Студијскипрограмиосновнихструковних,специјалистичкихструковнихстудија и мастерструковнихстудијана</w:t>
            </w:r>
            <w:r w:rsidRPr="00CC69FF">
              <w:rPr>
                <w:rFonts w:ascii="Times New Roman" w:eastAsia="Times New Roman" w:hAnsi="Times New Roman"/>
                <w:lang w:eastAsia="en-US"/>
              </w:rPr>
              <w:t>Одсеку Врање</w:t>
            </w:r>
            <w:r w:rsidRPr="002D70E6">
              <w:rPr>
                <w:rFonts w:ascii="Times New Roman" w:eastAsia="Times New Roman" w:hAnsi="Times New Roman"/>
                <w:lang w:val="sr-Latn-CS" w:eastAsia="en-US"/>
              </w:rPr>
              <w:t>суусклађениса</w:t>
            </w:r>
            <w:r w:rsidRPr="00CC69FF">
              <w:rPr>
                <w:rFonts w:ascii="Times New Roman" w:eastAsia="Times New Roman" w:hAnsi="Times New Roman"/>
                <w:lang w:val="ru-RU" w:eastAsia="en-US"/>
              </w:rPr>
              <w:t>одговарајућим Европским оквиром квалификација</w:t>
            </w:r>
            <w:r w:rsidRPr="002D70E6">
              <w:rPr>
                <w:rFonts w:ascii="Times New Roman" w:eastAsia="Times New Roman" w:hAnsi="Times New Roman"/>
                <w:lang w:val="sr-Latn-CS" w:eastAsia="en-US"/>
              </w:rPr>
              <w:t xml:space="preserve"> и стањемнауке у датојнаучнојобласти. Студијскипрограмисуусаглашенисаевропскимстандардима у погледуусловауписа (завршеносредњеобразовање), трајањастудија (за ОСС трогодишњенакојимасестиче 180 ЕСПБ и обезбеђујепроходностстуденатанадругесличнестудије у оквирудатогнаучногпољаобразовања,за ССС једногодишњенакојимасестиче 60 ЕСПБ, илиза МСС двогодишњенакојимасестиче 120 ЕСПБ), условипреласка у нареднугодину, стицањадипломе и начинањеногстицања. Квалификацијестуденатаосновних, специјалистичкихструковнихстудија и мастерструковнихстудијана</w:t>
            </w:r>
            <w:r w:rsidRPr="00CC69FF">
              <w:rPr>
                <w:rFonts w:ascii="Times New Roman" w:eastAsia="Times New Roman" w:hAnsi="Times New Roman"/>
                <w:lang w:eastAsia="en-US"/>
              </w:rPr>
              <w:t>Одсеку Врање</w:t>
            </w:r>
            <w:r w:rsidRPr="002D70E6">
              <w:rPr>
                <w:rFonts w:ascii="Times New Roman" w:eastAsia="Times New Roman" w:hAnsi="Times New Roman"/>
                <w:lang w:val="sr-Latn-CS" w:eastAsia="en-US"/>
              </w:rPr>
              <w:t>упоређенесусаевропскимоквиромквалификација.</w:t>
            </w:r>
          </w:p>
          <w:p w:rsidR="00F80ADC" w:rsidRPr="002D70E6" w:rsidRDefault="00F80ADC" w:rsidP="00F80ADC">
            <w:pPr>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val="ru-RU" w:eastAsia="en-US"/>
              </w:rPr>
              <w:t>4</w:t>
            </w:r>
            <w:r w:rsidRPr="00CC69FF">
              <w:rPr>
                <w:rFonts w:ascii="Times New Roman" w:eastAsia="Times New Roman" w:hAnsi="Times New Roman"/>
                <w:i/>
                <w:lang w:val="ru-RU" w:eastAsia="en-US"/>
              </w:rPr>
              <w:t xml:space="preserve">. Високошколска установа описује начин на који је успоставила склад између наставних метода, исхода учења и критеријума оцењивања; описује методе наставе оријентисане ка учењу </w:t>
            </w:r>
            <w:r w:rsidRPr="00CC69FF">
              <w:rPr>
                <w:rFonts w:ascii="Times New Roman" w:eastAsia="Times New Roman" w:hAnsi="Times New Roman"/>
                <w:i/>
                <w:lang w:val="ru-RU" w:eastAsia="en-US"/>
              </w:rPr>
              <w:lastRenderedPageBreak/>
              <w:t>студената и систем оцењивања заснован на мерењу исхода учења. Високошколска установа документује и описује на који начин исходи учења опредељују садржај наставног програма и његову организацију, наставне методе и стратегије, предложене курсеве и поступке за проверу знања и оцењивање.</w:t>
            </w:r>
          </w:p>
          <w:p w:rsidR="00F80ADC" w:rsidRPr="002D70E6" w:rsidRDefault="00F80ADC" w:rsidP="00F80ADC">
            <w:pPr>
              <w:widowControl w:val="0"/>
              <w:suppressAutoHyphens w:val="0"/>
              <w:autoSpaceDE w:val="0"/>
              <w:autoSpaceDN w:val="0"/>
              <w:adjustRightInd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У реализацијинаставнихсадржајапредмета у оквирусвихстудијскихпрограма</w:t>
            </w:r>
            <w:r w:rsidRPr="00CC69FF">
              <w:rPr>
                <w:rFonts w:ascii="Times New Roman" w:eastAsia="Times New Roman" w:hAnsi="Times New Roman"/>
                <w:lang w:eastAsia="en-US"/>
              </w:rPr>
              <w:t xml:space="preserve"> у Одсеку Врање</w:t>
            </w:r>
            <w:r w:rsidRPr="002D70E6">
              <w:rPr>
                <w:rFonts w:ascii="Times New Roman" w:eastAsia="Times New Roman" w:hAnsi="Times New Roman"/>
                <w:lang w:val="ru-RU" w:eastAsia="en-US"/>
              </w:rPr>
              <w:t xml:space="preserve">перманентносеуспостављаскладизмеђунаставнихметода, исходаучења и критеријумаоцењивања. У настависекористеметодеусменогизлагања, дискусије, симулације, демонстрације, студијеслучаја, вежбање, лабораторијски и експерименталнирадови и другеметодепримеренематеријикојасеизлаже. Напреднаведенимпостижуседефинисаниисходиучењакојисепроверавају и вреднујууспостављенимсистемомоцењивања. Студентиконтинуиранопрате и усвајајунаставнесадржаје и активноучествујунапредавањима, вежбама, у изради и презентовањузадатака и семинарскихрадова. Начинпровереусвојеногзнањазависиодспецифичностиматеријекојајеобухваћенапојединимпредметом. У токусеместрастеченознањепроверавасеуобичајенонаколоквијумима(стеченазнањанапојединимпредметимасепроверавајукрозквалитет и квантитетрада), а усвојенознањепојединихпредметаназавршномиспитукојисеполажеусмено, писменоодноснопрактично. Наосновнимструковним и специјалистичкимструковнимстудијамапредиспитнеобавезевреднујусеса 70 поена, а завршнииспитса 30 поена. Намастерструковнимстудијамапредиспитнеобавезевреднујусеса 60 поена, а завршнииспитса 40 поена. Пролазностнаиспитимаобезбеђенајеса 51 поеном. Завршнииспитизсвакогпредметајеобавезан. </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eastAsia="en-US"/>
              </w:rPr>
              <w:t>У Одсеку Врање п</w:t>
            </w:r>
            <w:r w:rsidRPr="002D70E6">
              <w:rPr>
                <w:rFonts w:ascii="Times New Roman" w:eastAsia="Times New Roman" w:hAnsi="Times New Roman"/>
                <w:lang w:val="ru-RU" w:eastAsia="en-US"/>
              </w:rPr>
              <w:t>рограмскиисходиучењапокривени</w:t>
            </w:r>
            <w:r w:rsidRPr="00CC69FF">
              <w:rPr>
                <w:rFonts w:ascii="Times New Roman" w:eastAsia="Times New Roman" w:hAnsi="Times New Roman"/>
                <w:lang w:eastAsia="en-US"/>
              </w:rPr>
              <w:t xml:space="preserve">су </w:t>
            </w:r>
            <w:r w:rsidRPr="002D70E6">
              <w:rPr>
                <w:rFonts w:ascii="Times New Roman" w:eastAsia="Times New Roman" w:hAnsi="Times New Roman"/>
                <w:lang w:val="ru-RU" w:eastAsia="en-US"/>
              </w:rPr>
              <w:t>садржајимаобавезних и изборнихпредмета у оквирусвихстудијскихпрограма.</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У оквирусвихстудијскихпрограма</w:t>
            </w:r>
            <w:r w:rsidRPr="00CC69FF">
              <w:rPr>
                <w:rFonts w:ascii="Times New Roman" w:eastAsia="Times New Roman" w:hAnsi="Times New Roman"/>
                <w:lang w:eastAsia="en-US"/>
              </w:rPr>
              <w:t>Одсека Врање</w:t>
            </w:r>
            <w:r w:rsidRPr="002D70E6">
              <w:rPr>
                <w:rFonts w:ascii="Times New Roman" w:eastAsia="Times New Roman" w:hAnsi="Times New Roman"/>
                <w:lang w:val="ru-RU" w:eastAsia="en-US"/>
              </w:rPr>
              <w:t xml:space="preserve">садржајипредметаусклађенисусасавременимсветскимтоковима и углавномодражавајуактуелностање и савременадостигнућа у одређенојнаучнојобласти. Садржајипредмета у оквирустудијскихпрограмасулогичкиповезани. У савлађивањунаставнихсадржајапримењујусеметоде и методичкипоступцикојиподстичустудентенапунуактивност и стваралачкиначинразмишљања, дедуктиванначинизражавања, као и применузнања и вештина у практичнесврхе. Таквимприступомостваренисуциљевистудијскихпрограма, као и исходиучења. Проценапостигнућаучењавршисекрозпросечнотрајањестудија, стопуодустајањаодстудија, просечнеоценестудирања, пролазност и проценатзавршеткашколовања. </w:t>
            </w:r>
            <w:r w:rsidRPr="00CC69FF">
              <w:rPr>
                <w:rFonts w:ascii="Times New Roman" w:eastAsia="Times New Roman" w:hAnsi="Times New Roman"/>
                <w:lang w:eastAsia="en-US"/>
              </w:rPr>
              <w:t>Одсек Врање</w:t>
            </w:r>
            <w:r w:rsidRPr="002D70E6">
              <w:rPr>
                <w:rFonts w:ascii="Times New Roman" w:eastAsia="Times New Roman" w:hAnsi="Times New Roman"/>
                <w:lang w:val="ru-RU" w:eastAsia="en-US"/>
              </w:rPr>
              <w:t xml:space="preserve">континуиранопратипостигнућаучењастуденатанасвимстудијскимпрограмима, одуписадозавршеткастудирања. Постигнутирезултатисублискиочекиваним и поклапајусесапланиранимисходимаучења. </w:t>
            </w:r>
          </w:p>
          <w:p w:rsidR="00F80ADC" w:rsidRPr="002D70E6" w:rsidRDefault="00F80ADC" w:rsidP="00F80ADC">
            <w:pPr>
              <w:spacing w:before="180"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5</w:t>
            </w:r>
            <w:r w:rsidRPr="002D70E6">
              <w:rPr>
                <w:rFonts w:ascii="Times New Roman" w:eastAsia="Times New Roman" w:hAnsi="Times New Roman"/>
                <w:i/>
                <w:lang w:val="ru-RU" w:eastAsia="en-US"/>
              </w:rPr>
              <w:t xml:space="preserve">. </w:t>
            </w:r>
            <w:r w:rsidRPr="00CC69FF">
              <w:rPr>
                <w:rFonts w:ascii="Times New Roman" w:eastAsia="Times New Roman" w:hAnsi="Times New Roman"/>
                <w:i/>
                <w:lang w:val="ru-RU" w:eastAsia="en-US"/>
              </w:rPr>
              <w:t>Установа прилаже табелу мапирања предмета као помоћ за стицање увида у то како су програмски исходи учења покривени у оквиру обавезних предмета који су дефинисани програмом.</w:t>
            </w:r>
          </w:p>
          <w:p w:rsidR="00F80ADC" w:rsidRPr="00CC69FF"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val="ru-RU" w:eastAsia="en-US"/>
              </w:rPr>
              <w:t>Активностиучењапотребнезадостизањеочекиванихисходаучењанаконкретнимпримеримапоједногпредметаакредитованогстудијскогпрограм</w:t>
            </w:r>
            <w:r w:rsidRPr="00CC69FF">
              <w:rPr>
                <w:rFonts w:ascii="Times New Roman" w:eastAsia="Times New Roman" w:hAnsi="Times New Roman"/>
                <w:lang w:eastAsia="en-US"/>
              </w:rPr>
              <w:t>а</w:t>
            </w:r>
            <w:r w:rsidRPr="002D70E6">
              <w:rPr>
                <w:rFonts w:ascii="Times New Roman" w:eastAsia="Times New Roman" w:hAnsi="Times New Roman"/>
                <w:lang w:val="ru-RU" w:eastAsia="en-US"/>
              </w:rPr>
              <w:t>изсвакеобластиодговарајућегнаучногпољасудатинаследећимпримерима:</w:t>
            </w:r>
          </w:p>
          <w:p w:rsidR="00F80ADC" w:rsidRPr="002D70E6" w:rsidRDefault="00F80ADC" w:rsidP="00F80ADC">
            <w:pPr>
              <w:suppressAutoHyphens w:val="0"/>
              <w:spacing w:after="0" w:line="240" w:lineRule="auto"/>
              <w:jc w:val="both"/>
              <w:rPr>
                <w:rFonts w:ascii="Times New Roman" w:eastAsia="Times New Roman" w:hAnsi="Times New Roman"/>
                <w:lang w:val="ru-RU" w:eastAsia="en-US"/>
              </w:rPr>
            </w:pPr>
          </w:p>
          <w:tbl>
            <w:tblPr>
              <w:tblStyle w:val="TableGrid"/>
              <w:tblW w:w="9171" w:type="dxa"/>
              <w:tblLayout w:type="fixed"/>
              <w:tblLook w:val="04A0"/>
            </w:tblPr>
            <w:tblGrid>
              <w:gridCol w:w="367"/>
              <w:gridCol w:w="1203"/>
              <w:gridCol w:w="1134"/>
              <w:gridCol w:w="1263"/>
              <w:gridCol w:w="438"/>
              <w:gridCol w:w="850"/>
              <w:gridCol w:w="825"/>
              <w:gridCol w:w="876"/>
              <w:gridCol w:w="818"/>
              <w:gridCol w:w="769"/>
              <w:gridCol w:w="628"/>
            </w:tblGrid>
            <w:tr w:rsidR="00F80ADC" w:rsidRPr="00CC69FF" w:rsidTr="00D1459C">
              <w:tc>
                <w:tcPr>
                  <w:tcW w:w="367" w:type="dxa"/>
                  <w:shd w:val="clear" w:color="auto" w:fill="D9D9D9"/>
                  <w:vAlign w:val="center"/>
                </w:tcPr>
                <w:p w:rsidR="00F80ADC" w:rsidRPr="00CC69FF" w:rsidRDefault="00F80ADC" w:rsidP="00D1459C">
                  <w:pPr>
                    <w:widowControl w:val="0"/>
                    <w:suppressAutoHyphens w:val="0"/>
                    <w:autoSpaceDE w:val="0"/>
                    <w:autoSpaceDN w:val="0"/>
                    <w:adjustRightInd w:val="0"/>
                    <w:spacing w:after="0" w:line="240" w:lineRule="auto"/>
                    <w:jc w:val="center"/>
                    <w:rPr>
                      <w:rFonts w:ascii="Times New Roman" w:eastAsia="Times New Roman" w:hAnsi="Times New Roman"/>
                      <w:bCs/>
                      <w:sz w:val="14"/>
                      <w:szCs w:val="14"/>
                      <w:lang w:val="en-US" w:eastAsia="en-US"/>
                    </w:rPr>
                  </w:pPr>
                  <w:r w:rsidRPr="00CC69FF">
                    <w:rPr>
                      <w:rFonts w:ascii="Times New Roman" w:eastAsia="Times New Roman" w:hAnsi="Times New Roman"/>
                      <w:bCs/>
                      <w:sz w:val="14"/>
                      <w:szCs w:val="14"/>
                      <w:lang w:val="en-US" w:eastAsia="en-US"/>
                    </w:rPr>
                    <w:t>РБ</w:t>
                  </w:r>
                </w:p>
              </w:tc>
              <w:tc>
                <w:tcPr>
                  <w:tcW w:w="1203" w:type="dxa"/>
                  <w:shd w:val="clear" w:color="auto" w:fill="D9D9D9"/>
                  <w:vAlign w:val="center"/>
                </w:tcPr>
                <w:p w:rsidR="00F80ADC" w:rsidRPr="00CC69FF" w:rsidRDefault="00F80ADC" w:rsidP="00D1459C">
                  <w:pPr>
                    <w:widowControl w:val="0"/>
                    <w:suppressAutoHyphens w:val="0"/>
                    <w:autoSpaceDE w:val="0"/>
                    <w:autoSpaceDN w:val="0"/>
                    <w:adjustRightInd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Називпредмета</w:t>
                  </w:r>
                </w:p>
              </w:tc>
              <w:tc>
                <w:tcPr>
                  <w:tcW w:w="1134" w:type="dxa"/>
                  <w:shd w:val="clear" w:color="auto" w:fill="D9D9D9"/>
                  <w:vAlign w:val="center"/>
                </w:tcPr>
                <w:p w:rsidR="00F80ADC" w:rsidRPr="00CC69FF" w:rsidRDefault="00F80ADC" w:rsidP="00D1459C">
                  <w:pPr>
                    <w:widowControl w:val="0"/>
                    <w:suppressAutoHyphens w:val="0"/>
                    <w:autoSpaceDE w:val="0"/>
                    <w:autoSpaceDN w:val="0"/>
                    <w:adjustRightInd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Студијскипрограм</w:t>
                  </w:r>
                </w:p>
              </w:tc>
              <w:tc>
                <w:tcPr>
                  <w:tcW w:w="1263"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Научнаобласт</w:t>
                  </w:r>
                </w:p>
              </w:tc>
              <w:tc>
                <w:tcPr>
                  <w:tcW w:w="438"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Научнопоље</w:t>
                  </w:r>
                </w:p>
              </w:tc>
              <w:tc>
                <w:tcPr>
                  <w:tcW w:w="850" w:type="dxa"/>
                  <w:shd w:val="clear" w:color="auto" w:fill="D9D9D9"/>
                  <w:vAlign w:val="center"/>
                </w:tcPr>
                <w:p w:rsidR="00F80ADC" w:rsidRPr="00CC69FF" w:rsidRDefault="00F80ADC" w:rsidP="00D84C7E">
                  <w:pPr>
                    <w:suppressAutoHyphens w:val="0"/>
                    <w:spacing w:after="0" w:line="240" w:lineRule="auto"/>
                    <w:ind w:left="-108" w:right="-108"/>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Времеактивностинаставногособља</w:t>
                  </w:r>
                </w:p>
              </w:tc>
              <w:tc>
                <w:tcPr>
                  <w:tcW w:w="825" w:type="dxa"/>
                  <w:shd w:val="clear" w:color="auto" w:fill="D9D9D9"/>
                  <w:vAlign w:val="center"/>
                </w:tcPr>
                <w:p w:rsidR="00F80ADC" w:rsidRPr="00CC69FF" w:rsidRDefault="00F80ADC" w:rsidP="00D84C7E">
                  <w:pPr>
                    <w:suppressAutoHyphens w:val="0"/>
                    <w:spacing w:after="0" w:line="240" w:lineRule="auto"/>
                    <w:ind w:left="-108" w:right="-134"/>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Времеза</w:t>
                  </w:r>
                  <w:r w:rsidR="00D84C7E">
                    <w:rPr>
                      <w:rFonts w:ascii="Times New Roman" w:eastAsia="Times New Roman" w:hAnsi="Times New Roman"/>
                      <w:sz w:val="14"/>
                      <w:szCs w:val="14"/>
                      <w:lang w:val="en-US" w:eastAsia="en-US"/>
                    </w:rPr>
                    <w:t>самоста</w:t>
                  </w:r>
                  <w:r w:rsidR="00D84C7E">
                    <w:rPr>
                      <w:rFonts w:ascii="Times New Roman" w:eastAsia="Times New Roman" w:hAnsi="Times New Roman"/>
                      <w:sz w:val="14"/>
                      <w:szCs w:val="14"/>
                      <w:lang w:eastAsia="en-US"/>
                    </w:rPr>
                    <w:t>лн</w:t>
                  </w:r>
                  <w:r w:rsidRPr="00CC69FF">
                    <w:rPr>
                      <w:rFonts w:ascii="Times New Roman" w:eastAsia="Times New Roman" w:hAnsi="Times New Roman"/>
                      <w:sz w:val="14"/>
                      <w:szCs w:val="14"/>
                      <w:lang w:val="en-US" w:eastAsia="en-US"/>
                    </w:rPr>
                    <w:t>ирад</w:t>
                  </w:r>
                </w:p>
              </w:tc>
              <w:tc>
                <w:tcPr>
                  <w:tcW w:w="876"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Остало (стручнапракса, сајмови и др.)</w:t>
                  </w:r>
                </w:p>
              </w:tc>
              <w:tc>
                <w:tcPr>
                  <w:tcW w:w="818"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Времезаприпремупроверезнања</w:t>
                  </w:r>
                </w:p>
              </w:tc>
              <w:tc>
                <w:tcPr>
                  <w:tcW w:w="769"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Времезапроверузнања</w:t>
                  </w:r>
                </w:p>
              </w:tc>
              <w:tc>
                <w:tcPr>
                  <w:tcW w:w="628" w:type="dxa"/>
                  <w:shd w:val="clear" w:color="auto" w:fill="D9D9D9"/>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ЕСПБ</w:t>
                  </w:r>
                </w:p>
              </w:tc>
            </w:tr>
            <w:tr w:rsidR="00F80ADC" w:rsidRPr="00CC69FF" w:rsidTr="00D1459C">
              <w:tc>
                <w:tcPr>
                  <w:tcW w:w="367" w:type="dxa"/>
                </w:tcPr>
                <w:p w:rsidR="00F80ADC" w:rsidRPr="00CC69FF" w:rsidRDefault="00F80ADC" w:rsidP="00D1459C">
                  <w:pPr>
                    <w:widowControl w:val="0"/>
                    <w:suppressAutoHyphens w:val="0"/>
                    <w:autoSpaceDE w:val="0"/>
                    <w:autoSpaceDN w:val="0"/>
                    <w:adjustRightInd w:val="0"/>
                    <w:spacing w:after="0" w:line="240" w:lineRule="auto"/>
                    <w:jc w:val="both"/>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1.</w:t>
                  </w:r>
                </w:p>
              </w:tc>
              <w:tc>
                <w:tcPr>
                  <w:tcW w:w="1203" w:type="dxa"/>
                  <w:vAlign w:val="center"/>
                </w:tcPr>
                <w:p w:rsidR="00F80ADC" w:rsidRPr="00CD2262" w:rsidRDefault="00CD2262" w:rsidP="00D1459C">
                  <w:pPr>
                    <w:widowControl w:val="0"/>
                    <w:suppressAutoHyphens w:val="0"/>
                    <w:autoSpaceDE w:val="0"/>
                    <w:autoSpaceDN w:val="0"/>
                    <w:adjustRightInd w:val="0"/>
                    <w:spacing w:after="0" w:line="240" w:lineRule="auto"/>
                    <w:jc w:val="center"/>
                    <w:rPr>
                      <w:rFonts w:ascii="Times New Roman" w:eastAsia="Times New Roman" w:hAnsi="Times New Roman"/>
                      <w:bCs/>
                      <w:sz w:val="14"/>
                      <w:szCs w:val="14"/>
                      <w:shd w:val="clear" w:color="auto" w:fill="FFFFFF"/>
                      <w:lang w:eastAsia="en-US"/>
                    </w:rPr>
                  </w:pPr>
                  <w:r>
                    <w:rPr>
                      <w:rFonts w:ascii="Times New Roman" w:eastAsia="Times New Roman" w:hAnsi="Times New Roman"/>
                      <w:bCs/>
                      <w:sz w:val="14"/>
                      <w:szCs w:val="14"/>
                      <w:shd w:val="clear" w:color="auto" w:fill="FFFFFF"/>
                      <w:lang w:eastAsia="en-US"/>
                    </w:rPr>
                    <w:t>Системи заштите животне средине</w:t>
                  </w:r>
                </w:p>
              </w:tc>
              <w:tc>
                <w:tcPr>
                  <w:tcW w:w="1134" w:type="dxa"/>
                  <w:vAlign w:val="center"/>
                </w:tcPr>
                <w:p w:rsidR="00F80ADC" w:rsidRPr="00CD2262" w:rsidRDefault="00CD2262" w:rsidP="00D1459C">
                  <w:pPr>
                    <w:widowControl w:val="0"/>
                    <w:suppressAutoHyphens w:val="0"/>
                    <w:autoSpaceDE w:val="0"/>
                    <w:autoSpaceDN w:val="0"/>
                    <w:adjustRightInd w:val="0"/>
                    <w:spacing w:after="0" w:line="240" w:lineRule="auto"/>
                    <w:rPr>
                      <w:rFonts w:ascii="Times New Roman" w:eastAsia="Times New Roman" w:hAnsi="Times New Roman"/>
                      <w:color w:val="FF0000"/>
                      <w:sz w:val="14"/>
                      <w:szCs w:val="14"/>
                      <w:lang w:eastAsia="en-US"/>
                    </w:rPr>
                  </w:pPr>
                  <w:r>
                    <w:rPr>
                      <w:rFonts w:ascii="Times New Roman" w:eastAsia="Times New Roman" w:hAnsi="Times New Roman"/>
                      <w:sz w:val="14"/>
                      <w:szCs w:val="14"/>
                      <w:lang w:eastAsia="en-US"/>
                    </w:rPr>
                    <w:t>Инжењерски менаџмент</w:t>
                  </w:r>
                </w:p>
              </w:tc>
              <w:tc>
                <w:tcPr>
                  <w:tcW w:w="1263" w:type="dxa"/>
                  <w:vAlign w:val="center"/>
                </w:tcPr>
                <w:p w:rsidR="00F80ADC" w:rsidRPr="00CD2262" w:rsidRDefault="00F80ADC" w:rsidP="00D1459C">
                  <w:pPr>
                    <w:suppressAutoHyphens w:val="0"/>
                    <w:spacing w:after="0" w:line="240" w:lineRule="auto"/>
                    <w:rPr>
                      <w:rFonts w:ascii="Times New Roman" w:eastAsia="Times New Roman" w:hAnsi="Times New Roman"/>
                      <w:sz w:val="14"/>
                      <w:szCs w:val="14"/>
                      <w:lang w:eastAsia="en-US"/>
                    </w:rPr>
                  </w:pPr>
                  <w:r w:rsidRPr="00CC69FF">
                    <w:rPr>
                      <w:rFonts w:ascii="Times New Roman" w:eastAsia="Times New Roman" w:hAnsi="Times New Roman"/>
                      <w:sz w:val="14"/>
                      <w:szCs w:val="14"/>
                      <w:lang w:eastAsia="en-US"/>
                    </w:rPr>
                    <w:t>Био</w:t>
                  </w:r>
                  <w:r w:rsidR="00CD2262">
                    <w:rPr>
                      <w:rFonts w:ascii="Times New Roman" w:eastAsia="Times New Roman" w:hAnsi="Times New Roman"/>
                      <w:sz w:val="14"/>
                      <w:szCs w:val="14"/>
                      <w:lang w:eastAsia="en-US"/>
                    </w:rPr>
                    <w:t>логија</w:t>
                  </w:r>
                </w:p>
              </w:tc>
              <w:tc>
                <w:tcPr>
                  <w:tcW w:w="43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ТТ</w:t>
                  </w:r>
                </w:p>
              </w:tc>
              <w:tc>
                <w:tcPr>
                  <w:tcW w:w="850"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60</w:t>
                  </w:r>
                </w:p>
              </w:tc>
              <w:tc>
                <w:tcPr>
                  <w:tcW w:w="825"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180</w:t>
                  </w:r>
                </w:p>
              </w:tc>
              <w:tc>
                <w:tcPr>
                  <w:tcW w:w="876"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24</w:t>
                  </w:r>
                </w:p>
              </w:tc>
              <w:tc>
                <w:tcPr>
                  <w:tcW w:w="81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3</w:t>
                  </w:r>
                </w:p>
              </w:tc>
              <w:tc>
                <w:tcPr>
                  <w:tcW w:w="769"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3</w:t>
                  </w:r>
                </w:p>
              </w:tc>
              <w:tc>
                <w:tcPr>
                  <w:tcW w:w="62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6</w:t>
                  </w:r>
                </w:p>
              </w:tc>
            </w:tr>
            <w:tr w:rsidR="00F80ADC" w:rsidRPr="00CC69FF" w:rsidTr="00D1459C">
              <w:trPr>
                <w:trHeight w:val="283"/>
              </w:trPr>
              <w:tc>
                <w:tcPr>
                  <w:tcW w:w="367" w:type="dxa"/>
                </w:tcPr>
                <w:p w:rsidR="00F80ADC" w:rsidRPr="00CC69FF" w:rsidRDefault="00F80ADC" w:rsidP="00D1459C">
                  <w:pPr>
                    <w:suppressAutoHyphens w:val="0"/>
                    <w:spacing w:after="0" w:line="240" w:lineRule="auto"/>
                    <w:jc w:val="both"/>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2.</w:t>
                  </w:r>
                </w:p>
              </w:tc>
              <w:tc>
                <w:tcPr>
                  <w:tcW w:w="1203" w:type="dxa"/>
                  <w:vAlign w:val="center"/>
                </w:tcPr>
                <w:p w:rsidR="00F80ADC" w:rsidRPr="00387CAE" w:rsidRDefault="00CD2262" w:rsidP="00D1459C">
                  <w:pPr>
                    <w:suppressAutoHyphens w:val="0"/>
                    <w:spacing w:after="0" w:line="240" w:lineRule="auto"/>
                    <w:jc w:val="center"/>
                    <w:rPr>
                      <w:rFonts w:ascii="Times New Roman" w:eastAsia="Times New Roman" w:hAnsi="Times New Roman"/>
                      <w:sz w:val="14"/>
                      <w:szCs w:val="14"/>
                      <w:lang w:eastAsia="en-US"/>
                    </w:rPr>
                  </w:pPr>
                  <w:r w:rsidRPr="00387CAE">
                    <w:rPr>
                      <w:rFonts w:ascii="Times New Roman" w:eastAsia="Times New Roman" w:hAnsi="Times New Roman"/>
                      <w:sz w:val="14"/>
                      <w:szCs w:val="14"/>
                      <w:lang w:eastAsia="en-US"/>
                    </w:rPr>
                    <w:t>Индустријски менаџмент</w:t>
                  </w:r>
                </w:p>
              </w:tc>
              <w:tc>
                <w:tcPr>
                  <w:tcW w:w="1134" w:type="dxa"/>
                  <w:vAlign w:val="center"/>
                </w:tcPr>
                <w:p w:rsidR="00F80ADC" w:rsidRPr="00387CAE" w:rsidRDefault="00CD2262" w:rsidP="00D1459C">
                  <w:pPr>
                    <w:suppressAutoHyphens w:val="0"/>
                    <w:spacing w:after="0" w:line="240" w:lineRule="auto"/>
                    <w:ind w:right="-82"/>
                    <w:rPr>
                      <w:rFonts w:ascii="Times New Roman" w:eastAsia="Times New Roman" w:hAnsi="Times New Roman"/>
                      <w:sz w:val="14"/>
                      <w:szCs w:val="14"/>
                      <w:lang w:eastAsia="en-US"/>
                    </w:rPr>
                  </w:pPr>
                  <w:r w:rsidRPr="00387CAE">
                    <w:rPr>
                      <w:rFonts w:ascii="Times New Roman" w:eastAsia="Times New Roman" w:hAnsi="Times New Roman"/>
                      <w:sz w:val="14"/>
                      <w:szCs w:val="14"/>
                      <w:lang w:eastAsia="en-US"/>
                    </w:rPr>
                    <w:t>Инжењерски менаџмент</w:t>
                  </w:r>
                </w:p>
              </w:tc>
              <w:tc>
                <w:tcPr>
                  <w:tcW w:w="1263" w:type="dxa"/>
                  <w:vAlign w:val="center"/>
                </w:tcPr>
                <w:p w:rsidR="00F80ADC" w:rsidRPr="00387CAE" w:rsidRDefault="00F80ADC" w:rsidP="00D1459C">
                  <w:pPr>
                    <w:suppressAutoHyphens w:val="0"/>
                    <w:spacing w:after="0" w:line="240" w:lineRule="auto"/>
                    <w:rPr>
                      <w:rFonts w:ascii="Times New Roman" w:eastAsia="Times New Roman" w:hAnsi="Times New Roman"/>
                      <w:sz w:val="14"/>
                      <w:szCs w:val="14"/>
                      <w:lang w:eastAsia="en-US"/>
                    </w:rPr>
                  </w:pPr>
                  <w:r w:rsidRPr="00387CAE">
                    <w:rPr>
                      <w:rFonts w:ascii="Times New Roman" w:eastAsia="Times New Roman" w:hAnsi="Times New Roman"/>
                      <w:sz w:val="14"/>
                      <w:szCs w:val="14"/>
                      <w:lang w:val="en-US" w:eastAsia="en-US"/>
                    </w:rPr>
                    <w:t>М</w:t>
                  </w:r>
                  <w:r w:rsidR="00387CAE" w:rsidRPr="00387CAE">
                    <w:rPr>
                      <w:rFonts w:ascii="Times New Roman" w:eastAsia="Times New Roman" w:hAnsi="Times New Roman"/>
                      <w:sz w:val="14"/>
                      <w:szCs w:val="14"/>
                      <w:lang w:eastAsia="en-US"/>
                    </w:rPr>
                    <w:t>енаџмент и бизнис</w:t>
                  </w:r>
                </w:p>
              </w:tc>
              <w:tc>
                <w:tcPr>
                  <w:tcW w:w="43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ДХ</w:t>
                  </w:r>
                </w:p>
              </w:tc>
              <w:tc>
                <w:tcPr>
                  <w:tcW w:w="850"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eastAsia="en-US"/>
                    </w:rPr>
                  </w:pPr>
                  <w:r w:rsidRPr="00CC69FF">
                    <w:rPr>
                      <w:rFonts w:ascii="Times New Roman" w:eastAsia="Times New Roman" w:hAnsi="Times New Roman"/>
                      <w:sz w:val="14"/>
                      <w:szCs w:val="14"/>
                      <w:lang w:eastAsia="en-US"/>
                    </w:rPr>
                    <w:t>60</w:t>
                  </w:r>
                </w:p>
              </w:tc>
              <w:tc>
                <w:tcPr>
                  <w:tcW w:w="825"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eastAsia="en-US"/>
                    </w:rPr>
                  </w:pPr>
                  <w:r w:rsidRPr="00CC69FF">
                    <w:rPr>
                      <w:rFonts w:ascii="Times New Roman" w:eastAsia="Times New Roman" w:hAnsi="Times New Roman"/>
                      <w:sz w:val="14"/>
                      <w:szCs w:val="14"/>
                      <w:lang w:val="en-US" w:eastAsia="en-US"/>
                    </w:rPr>
                    <w:t>1</w:t>
                  </w:r>
                  <w:r w:rsidRPr="00CC69FF">
                    <w:rPr>
                      <w:rFonts w:ascii="Times New Roman" w:eastAsia="Times New Roman" w:hAnsi="Times New Roman"/>
                      <w:sz w:val="14"/>
                      <w:szCs w:val="14"/>
                      <w:lang w:eastAsia="en-US"/>
                    </w:rPr>
                    <w:t>80</w:t>
                  </w:r>
                </w:p>
              </w:tc>
              <w:tc>
                <w:tcPr>
                  <w:tcW w:w="876"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24</w:t>
                  </w:r>
                </w:p>
              </w:tc>
              <w:tc>
                <w:tcPr>
                  <w:tcW w:w="81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3</w:t>
                  </w:r>
                </w:p>
              </w:tc>
              <w:tc>
                <w:tcPr>
                  <w:tcW w:w="769"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val="en-US" w:eastAsia="en-US"/>
                    </w:rPr>
                  </w:pPr>
                  <w:r w:rsidRPr="00CC69FF">
                    <w:rPr>
                      <w:rFonts w:ascii="Times New Roman" w:eastAsia="Times New Roman" w:hAnsi="Times New Roman"/>
                      <w:sz w:val="14"/>
                      <w:szCs w:val="14"/>
                      <w:lang w:val="en-US" w:eastAsia="en-US"/>
                    </w:rPr>
                    <w:t>3</w:t>
                  </w:r>
                </w:p>
              </w:tc>
              <w:tc>
                <w:tcPr>
                  <w:tcW w:w="628" w:type="dxa"/>
                  <w:vAlign w:val="center"/>
                </w:tcPr>
                <w:p w:rsidR="00F80ADC" w:rsidRPr="00CC69FF" w:rsidRDefault="00F80ADC" w:rsidP="00D1459C">
                  <w:pPr>
                    <w:suppressAutoHyphens w:val="0"/>
                    <w:spacing w:after="0" w:line="240" w:lineRule="auto"/>
                    <w:jc w:val="center"/>
                    <w:rPr>
                      <w:rFonts w:ascii="Times New Roman" w:eastAsia="Times New Roman" w:hAnsi="Times New Roman"/>
                      <w:sz w:val="14"/>
                      <w:szCs w:val="14"/>
                      <w:lang w:eastAsia="en-US"/>
                    </w:rPr>
                  </w:pPr>
                  <w:r w:rsidRPr="00CC69FF">
                    <w:rPr>
                      <w:rFonts w:ascii="Times New Roman" w:eastAsia="Times New Roman" w:hAnsi="Times New Roman"/>
                      <w:sz w:val="14"/>
                      <w:szCs w:val="14"/>
                      <w:lang w:eastAsia="en-US"/>
                    </w:rPr>
                    <w:t>6</w:t>
                  </w:r>
                </w:p>
              </w:tc>
            </w:tr>
          </w:tbl>
          <w:p w:rsidR="00F80ADC" w:rsidRPr="00CC69FF" w:rsidRDefault="00F80ADC" w:rsidP="00F80ADC">
            <w:pPr>
              <w:suppressAutoHyphens w:val="0"/>
              <w:spacing w:after="0" w:line="240" w:lineRule="auto"/>
              <w:jc w:val="both"/>
              <w:rPr>
                <w:rFonts w:ascii="Times New Roman" w:eastAsia="Times New Roman" w:hAnsi="Times New Roman"/>
                <w:lang w:eastAsia="en-US"/>
              </w:rPr>
            </w:pP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 xml:space="preserve">6. Прилажу се процене постигнућа студената у постизању намераваних исхода учења. Високошколска установа описује стратегију и коришћене методе којима проверава постизање исхода учења за сваки студијски програм. Установа процењује у којој мери се постигнути резултати поклапају са планираним исходима учења. </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CC69FF">
              <w:rPr>
                <w:rFonts w:ascii="Times New Roman" w:eastAsia="Times New Roman" w:hAnsi="Times New Roman"/>
                <w:lang w:eastAsia="en-US"/>
              </w:rPr>
              <w:t>Одсек Врање</w:t>
            </w:r>
            <w:r w:rsidRPr="002D70E6">
              <w:rPr>
                <w:rFonts w:ascii="Times New Roman" w:eastAsia="Times New Roman" w:hAnsi="Times New Roman"/>
                <w:lang w:val="ru-RU" w:eastAsia="en-US"/>
              </w:rPr>
              <w:t>послесвакогспроведеногиспитногрокаанализирауспешностстудирањанасвимстудијскимпрограмима, поутврђенимкритеријумима. Такојемогућестећиувид у средњуоценустуденатапопојединимпредметимакодпојединихнаставника, степенпролазности, степенодустајањаодиспитанасвимстудијскимпрограмима.</w:t>
            </w: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7. На конкретном примеру једног предмета или модула акредитованог студијског програма из сваке области одговарајућег научног или уметничког поља, установа описује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предмет/модул.</w:t>
            </w:r>
          </w:p>
          <w:p w:rsidR="00204C74" w:rsidRPr="003E23F5"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val="ru-RU" w:eastAsia="en-US"/>
              </w:rPr>
              <w:t xml:space="preserve">Оптерећењестудената у изучавањупредметанаосновним, специјалистичкимструковнимстудијамаимастерструковнимстудијамаизрачунатојенаоснову ЕСПБ, притомејезасваки ЕСПБ предвиђенодастудентутроши 30 часоваучења, штоје у складусапрепорукама КАПК (25 до 30 часова). У дефинисањуоптерећењастуденатаполазисеодчињеницедасе у токушколскегодинеизводиактивнанастава у току 30 недеља и дасестудентнаактивнојнаставиангажујеминимално 20 часоваседмично, тедаукупноангажовањестудентаизноси 180 ЕСПБ </w:t>
            </w:r>
            <w:r w:rsidRPr="00CC69FF">
              <w:rPr>
                <w:rFonts w:ascii="Times New Roman" w:eastAsia="Times New Roman" w:hAnsi="Times New Roman"/>
                <w:lang w:val="en-US" w:eastAsia="en-US"/>
              </w:rPr>
              <w:t>x</w:t>
            </w:r>
            <w:r w:rsidRPr="002D70E6">
              <w:rPr>
                <w:rFonts w:ascii="Times New Roman" w:eastAsia="Times New Roman" w:hAnsi="Times New Roman"/>
                <w:lang w:val="ru-RU" w:eastAsia="en-US"/>
              </w:rPr>
              <w:t xml:space="preserve"> 30 = 5.400 часова у токушколскегодине. </w:t>
            </w:r>
          </w:p>
          <w:p w:rsidR="00204C74" w:rsidRDefault="00F80ADC" w:rsidP="00204C74">
            <w:pPr>
              <w:widowControl w:val="0"/>
              <w:suppressAutoHyphens w:val="0"/>
              <w:autoSpaceDE w:val="0"/>
              <w:autoSpaceDN w:val="0"/>
              <w:adjustRightInd w:val="0"/>
              <w:spacing w:after="240" w:line="240" w:lineRule="auto"/>
              <w:contextualSpacing/>
              <w:jc w:val="both"/>
              <w:rPr>
                <w:rFonts w:ascii="Times New Roman" w:eastAsia="Times New Roman" w:hAnsi="Times New Roman"/>
                <w:i/>
                <w:lang w:val="ru-RU" w:eastAsia="sr-Latn-CS"/>
              </w:rPr>
            </w:pPr>
            <w:r w:rsidRPr="00CC69FF">
              <w:rPr>
                <w:rFonts w:ascii="Times New Roman" w:eastAsia="Times New Roman" w:hAnsi="Times New Roman"/>
                <w:i/>
                <w:lang w:val="ru-RU" w:eastAsia="sr-Latn-CS"/>
              </w:rPr>
              <w:t>8. Високошколска установа документује да је процена оптерећења студената неопходног за постизање задатих исхода учења (ЕСПБ) предмет редовне провере, путем праћења и прикупљања повратних информација од студената.</w:t>
            </w:r>
          </w:p>
          <w:p w:rsidR="003E23F5" w:rsidRPr="00204C74" w:rsidRDefault="003E23F5" w:rsidP="00204C74">
            <w:pPr>
              <w:widowControl w:val="0"/>
              <w:suppressAutoHyphens w:val="0"/>
              <w:autoSpaceDE w:val="0"/>
              <w:autoSpaceDN w:val="0"/>
              <w:adjustRightInd w:val="0"/>
              <w:spacing w:after="240" w:line="240" w:lineRule="auto"/>
              <w:contextualSpacing/>
              <w:jc w:val="both"/>
              <w:rPr>
                <w:rFonts w:ascii="Times New Roman" w:eastAsia="Times New Roman" w:hAnsi="Times New Roman"/>
                <w:i/>
                <w:lang w:val="ru-RU" w:eastAsia="sr-Latn-CS"/>
              </w:rPr>
            </w:pPr>
          </w:p>
          <w:p w:rsidR="00F80ADC" w:rsidRPr="00CC69FF" w:rsidRDefault="00F80ADC" w:rsidP="00204C74">
            <w:pPr>
              <w:suppressAutoHyphens w:val="0"/>
              <w:autoSpaceDE w:val="0"/>
              <w:spacing w:before="120"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sr-Latn-CS"/>
              </w:rPr>
              <w:t>Наставноособље, ненаставно</w:t>
            </w:r>
            <w:r w:rsidRPr="002D70E6">
              <w:rPr>
                <w:rFonts w:ascii="Times New Roman" w:eastAsia="Times New Roman" w:hAnsi="Times New Roman"/>
                <w:lang w:val="ru-RU" w:eastAsia="en-US"/>
              </w:rPr>
              <w:t>особље и</w:t>
            </w:r>
            <w:r w:rsidRPr="00CC69FF">
              <w:rPr>
                <w:rFonts w:ascii="Times New Roman" w:eastAsia="Times New Roman" w:hAnsi="Times New Roman"/>
                <w:lang w:val="ru-RU" w:eastAsia="en-US"/>
              </w:rPr>
              <w:t xml:space="preserve"> студенти који су чланови</w:t>
            </w:r>
            <w:r w:rsidRPr="00CC69FF">
              <w:rPr>
                <w:rFonts w:ascii="Times New Roman" w:eastAsia="Times New Roman" w:hAnsi="Times New Roman"/>
                <w:color w:val="000000" w:themeColor="text1"/>
                <w:lang w:val="ru-RU" w:eastAsia="en-US"/>
              </w:rPr>
              <w:t xml:space="preserve"> Комисије за самовредновање </w:t>
            </w:r>
            <w:r w:rsidRPr="00CC69FF">
              <w:rPr>
                <w:rFonts w:ascii="Times New Roman" w:eastAsia="Times New Roman" w:hAnsi="Times New Roman"/>
                <w:color w:val="000000" w:themeColor="text1"/>
                <w:lang w:eastAsia="en-US"/>
              </w:rPr>
              <w:t xml:space="preserve">и унутрашње </w:t>
            </w:r>
            <w:r w:rsidRPr="00CC69FF">
              <w:rPr>
                <w:rFonts w:ascii="Times New Roman" w:eastAsia="Times New Roman" w:hAnsi="Times New Roman"/>
                <w:color w:val="000000" w:themeColor="text1"/>
                <w:lang w:val="ru-RU" w:eastAsia="en-US"/>
              </w:rPr>
              <w:t xml:space="preserve">обезбеђење </w:t>
            </w:r>
            <w:r w:rsidRPr="00CC69FF">
              <w:rPr>
                <w:rFonts w:ascii="Times New Roman" w:eastAsia="Times New Roman" w:hAnsi="Times New Roman"/>
                <w:color w:val="000000" w:themeColor="text1"/>
                <w:lang w:eastAsia="en-US"/>
              </w:rPr>
              <w:t xml:space="preserve">квалитета </w:t>
            </w:r>
            <w:r w:rsidRPr="00CC69FF">
              <w:rPr>
                <w:rFonts w:ascii="Times New Roman" w:hAnsi="Times New Roman"/>
                <w:color w:val="000000" w:themeColor="text1"/>
              </w:rPr>
              <w:t>Академије техничко-васпитачких струковних студија</w:t>
            </w:r>
            <w:r w:rsidRPr="00CC69FF">
              <w:rPr>
                <w:rFonts w:ascii="Times New Roman" w:eastAsia="Times New Roman" w:hAnsi="Times New Roman"/>
                <w:lang w:val="ru-RU" w:eastAsia="en-US"/>
              </w:rPr>
              <w:t xml:space="preserve"> имају активно учешће у процени оптерећења студената неопходног за постизање задатих исхода учења (ЕСПБ), који је предмет редовне провере, путем праћења и прикупљања повратних информација од студената након </w:t>
            </w:r>
            <w:r w:rsidRPr="002D70E6">
              <w:rPr>
                <w:rFonts w:ascii="Times New Roman" w:eastAsia="Times New Roman" w:hAnsi="Times New Roman"/>
                <w:lang w:val="ru-RU" w:eastAsia="en-US"/>
              </w:rPr>
              <w:t>анонимногпопуњавањаупитника</w:t>
            </w:r>
            <w:r w:rsidRPr="00CC69FF">
              <w:rPr>
                <w:rFonts w:ascii="Times New Roman" w:eastAsia="Times New Roman" w:hAnsi="Times New Roman"/>
                <w:lang w:val="ru-RU" w:eastAsia="en-US"/>
              </w:rPr>
              <w:t xml:space="preserve"> (анкета). </w:t>
            </w: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t>9. Установа описује методу егзактног мерења, не процене, оптерећења студенатаза сваки ЕСПБ бод, чиме документује да је додела бодова деловима програма заснована на оптерећењу студената неопходном за постизање исхода учења у формалном смислу. Установа прилаже, уколико располаже таквим подацима, резултате анкете добијене од студената у поступку редовног мониторинга оптерећења. Такође, високошколска установа даје на увид предлог мера и активности које је преузела да би се смањила стопа неуспешности на испитима и усагласило радно оптерећења студената са вредностима ЕСПБ бодова.</w:t>
            </w:r>
          </w:p>
          <w:p w:rsidR="00F80ADC" w:rsidRPr="002D70E6" w:rsidRDefault="00F80ADC" w:rsidP="00F80ADC">
            <w:pPr>
              <w:spacing w:after="120" w:line="240" w:lineRule="auto"/>
              <w:jc w:val="both"/>
              <w:rPr>
                <w:rFonts w:ascii="Times New Roman" w:eastAsia="Times New Roman" w:hAnsi="Times New Roman"/>
                <w:i/>
                <w:lang w:val="ru-RU" w:eastAsia="en-US"/>
              </w:rPr>
            </w:pPr>
            <w:r w:rsidRPr="002D70E6">
              <w:rPr>
                <w:rFonts w:ascii="Times New Roman" w:eastAsia="Times New Roman" w:hAnsi="Times New Roman"/>
                <w:lang w:val="ru-RU" w:eastAsia="en-US"/>
              </w:rPr>
              <w:t xml:space="preserve">У токуједнешколскегодинестудентостварујенајмање 60 ЕСПБ бодова, штоодговарапросечномукупномангажовањустудената у обиму 40–часовнерадненедеље. Један ЕСПБ бодносиизмеђу 25–30 сатирада. Остварених 60 ЕСПБ подразумевадастудент у токугодинеутрошиизмеђу 1500 и 1800 сатирада у свимоблициманаставе и свимоблицимаиндивидуалногучењадабисавладаоградиво. Укупноангажовањестудентасастојисеодактивненаставе (предавања, вежбе, практикуми, семинари и другиоблициактивненаставекојисеприказују и описују у књизипредмета), самосталнограда, колоквијума, испита, израдезавршнихрадова, добровољнограда у локалнојзаједници и другихвидоваангажовања. Укупанбројчасоваактивненаставенасвимстудијскимпрограмима и свимнивоимастудијанеможебитимањиод 600 часова у токушколскегодине. Укупанбројчасоваактивненаставејенајмање 600 часовагодишње. Наставасеодвија у току 30 недеља, изчегаследида у једнојнедељистудентмораиматинајмање 20 часоваактивненаставе. </w:t>
            </w:r>
            <w:r w:rsidRPr="002D70E6">
              <w:rPr>
                <w:rFonts w:ascii="Times New Roman" w:eastAsia="Times New Roman" w:hAnsi="Times New Roman"/>
                <w:lang w:val="ru-RU" w:eastAsia="en-US"/>
              </w:rPr>
              <w:lastRenderedPageBreak/>
              <w:t>Тајфондчасоваактивненаставепредстављаминималнибројчасовакојинаставноособљенастудијскомпрограмудајестудентима.</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 xml:space="preserve">Разликаизмеђуукупногброја 1500–1800 сати и часоваактивненаставепредстављабројчасовакојестудентутрошина: самосталнирад, колоквијуме, испите, израдузавршних, специјалитичких и </w:t>
            </w:r>
            <w:r w:rsidRPr="00CC69FF">
              <w:rPr>
                <w:rFonts w:ascii="Times New Roman" w:eastAsia="Times New Roman" w:hAnsi="Times New Roman"/>
                <w:lang w:eastAsia="en-US"/>
              </w:rPr>
              <w:t xml:space="preserve">завршних </w:t>
            </w:r>
            <w:r w:rsidRPr="002D70E6">
              <w:rPr>
                <w:rFonts w:ascii="Times New Roman" w:eastAsia="Times New Roman" w:hAnsi="Times New Roman"/>
                <w:lang w:val="ru-RU" w:eastAsia="en-US"/>
              </w:rPr>
              <w:t>мастеррадова, добровољнирад и другевидовеангажовања у токушколскегодине.</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Број ЕСПБ бодованапојединачномпредметупредстављаукупноангажовањестудента: укупногбројачасоваактивненаставе и укупногбројасатиактивногиндиви</w:t>
            </w:r>
            <w:r w:rsidR="00C53B02">
              <w:rPr>
                <w:rFonts w:ascii="Times New Roman" w:eastAsia="Times New Roman" w:hAnsi="Times New Roman"/>
                <w:lang w:val="ru-RU" w:eastAsia="en-US"/>
              </w:rPr>
              <w:t>д</w:t>
            </w:r>
            <w:r w:rsidRPr="002D70E6">
              <w:rPr>
                <w:rFonts w:ascii="Times New Roman" w:eastAsia="Times New Roman" w:hAnsi="Times New Roman"/>
                <w:lang w:val="ru-RU" w:eastAsia="en-US"/>
              </w:rPr>
              <w:t>уалноградастудента</w:t>
            </w:r>
            <w:r w:rsidRPr="00CC69FF">
              <w:rPr>
                <w:rFonts w:ascii="Times New Roman" w:eastAsia="Times New Roman" w:hAnsi="Times New Roman"/>
                <w:lang w:eastAsia="en-US"/>
              </w:rPr>
              <w:t>, (</w:t>
            </w:r>
            <w:r w:rsidRPr="002D70E6">
              <w:rPr>
                <w:rFonts w:ascii="Times New Roman" w:eastAsia="Times New Roman" w:hAnsi="Times New Roman"/>
                <w:lang w:val="ru-RU" w:eastAsia="en-US"/>
              </w:rPr>
              <w:t>Например, предметкојиима 6 ЕСПБ бодоваобухватаукупно 180 сатирада, и можепредстављати 6 часоваактивненаставе (3+3 нанедељномнивоу) и 90 сатикојестудентутро</w:t>
            </w:r>
            <w:r w:rsidRPr="00CC69FF">
              <w:rPr>
                <w:rFonts w:ascii="Times New Roman" w:eastAsia="Times New Roman" w:hAnsi="Times New Roman"/>
                <w:lang w:eastAsia="en-US"/>
              </w:rPr>
              <w:t>ш</w:t>
            </w:r>
            <w:r w:rsidRPr="002D70E6">
              <w:rPr>
                <w:rFonts w:ascii="Times New Roman" w:eastAsia="Times New Roman" w:hAnsi="Times New Roman"/>
                <w:lang w:val="ru-RU" w:eastAsia="en-US"/>
              </w:rPr>
              <w:t>и у самосталномраду, колоквијумима, испиту...Предметможеимати 6 ЕСПБ бодоваакојеорганизовандаима 4 часаактивненаставе (2+2 или 4+0) и 120 сатикојестудентутроши у свимдругимоблицимарада. Значиукупанброј ЕСПБ приписанпредметусенемораобавезнопоклапатисачасовиманаставе).</w:t>
            </w:r>
          </w:p>
          <w:p w:rsidR="00F80ADC" w:rsidRPr="00AD17A5" w:rsidRDefault="00F80ADC" w:rsidP="00F80ADC">
            <w:pPr>
              <w:suppressAutoHyphens w:val="0"/>
              <w:spacing w:after="120" w:line="240" w:lineRule="auto"/>
              <w:jc w:val="both"/>
              <w:rPr>
                <w:rFonts w:ascii="Times New Roman" w:eastAsia="Times New Roman" w:hAnsi="Times New Roman"/>
                <w:lang w:eastAsia="en-US"/>
              </w:rPr>
            </w:pPr>
            <w:r w:rsidRPr="00AD17A5">
              <w:rPr>
                <w:rFonts w:ascii="Times New Roman" w:eastAsia="Times New Roman" w:hAnsi="Times New Roman"/>
                <w:lang w:val="ru-RU" w:eastAsia="en-US"/>
              </w:rPr>
              <w:t xml:space="preserve">Правилником о </w:t>
            </w:r>
            <w:r w:rsidR="003E23F5" w:rsidRPr="00AD17A5">
              <w:rPr>
                <w:rFonts w:ascii="Times New Roman" w:eastAsia="Times New Roman" w:hAnsi="Times New Roman"/>
                <w:lang w:val="ru-RU" w:eastAsia="en-US"/>
              </w:rPr>
              <w:t xml:space="preserve">стандардима и поступцима за самовредновање и унутрашње </w:t>
            </w:r>
            <w:r w:rsidRPr="00AD17A5">
              <w:rPr>
                <w:rFonts w:ascii="Times New Roman" w:eastAsia="Times New Roman" w:hAnsi="Times New Roman"/>
                <w:lang w:eastAsia="en-US"/>
              </w:rPr>
              <w:t>обезбеђењ</w:t>
            </w:r>
            <w:r w:rsidR="003E23F5" w:rsidRPr="00AD17A5">
              <w:rPr>
                <w:rFonts w:ascii="Times New Roman" w:eastAsia="Times New Roman" w:hAnsi="Times New Roman"/>
                <w:lang w:eastAsia="en-US"/>
              </w:rPr>
              <w:t>е</w:t>
            </w:r>
            <w:r w:rsidRPr="00AD17A5">
              <w:rPr>
                <w:rFonts w:ascii="Times New Roman" w:eastAsia="Times New Roman" w:hAnsi="Times New Roman"/>
                <w:lang w:eastAsia="en-US"/>
              </w:rPr>
              <w:t xml:space="preserve">, </w:t>
            </w:r>
            <w:r w:rsidRPr="00AD17A5">
              <w:rPr>
                <w:rFonts w:ascii="Times New Roman" w:eastAsia="Times New Roman" w:hAnsi="Times New Roman"/>
                <w:lang w:val="ru-RU" w:eastAsia="en-US"/>
              </w:rPr>
              <w:t>квалитета</w:t>
            </w:r>
            <w:r w:rsidRPr="00AD17A5">
              <w:rPr>
                <w:rFonts w:ascii="Times New Roman" w:eastAsia="Times New Roman" w:hAnsi="Times New Roman"/>
                <w:lang w:eastAsia="en-US"/>
              </w:rPr>
              <w:t>Академије техничко-васпитачких струковних студија</w:t>
            </w:r>
            <w:r w:rsidRPr="00AD17A5">
              <w:rPr>
                <w:rFonts w:ascii="Times New Roman" w:eastAsia="Times New Roman" w:hAnsi="Times New Roman"/>
                <w:lang w:val="ru-RU" w:eastAsia="en-US"/>
              </w:rPr>
              <w:t>предвиђеноједаосновниметодстудентскогвредновањабудеанонимнопопуњавањеупитника (анкета) у комзначајнуулогуимају и студенти. Анонимнопопуњавањеупитникаспроводисенакрајунаставе у свакомсеместру. Анализарезултатапопуњенихупитникапредметједискусије и усвајањаодстранечлановаНаставно–стручногвећа.</w:t>
            </w:r>
            <w:r w:rsidRPr="00AD17A5">
              <w:rPr>
                <w:rFonts w:ascii="Times New Roman" w:eastAsia="Times New Roman" w:hAnsi="Times New Roman"/>
                <w:lang w:eastAsia="en-US"/>
              </w:rPr>
              <w:t xml:space="preserve"> Одсек Врање предлажемере и активностирадисмањењастопенеуспешностинаиспитима и усаглашавањарадногоптерећењастуденатасавредностима ЕСПБ бодова. </w:t>
            </w:r>
          </w:p>
          <w:p w:rsidR="00F80ADC" w:rsidRPr="002D70E6" w:rsidRDefault="00F80ADC" w:rsidP="00F80ADC">
            <w:pPr>
              <w:spacing w:after="120" w:line="240" w:lineRule="auto"/>
              <w:jc w:val="both"/>
              <w:rPr>
                <w:rFonts w:ascii="Times New Roman" w:eastAsia="Times New Roman" w:hAnsi="Times New Roman"/>
                <w:i/>
                <w:lang w:eastAsia="en-US"/>
              </w:rPr>
            </w:pPr>
            <w:r w:rsidRPr="00CC69FF">
              <w:rPr>
                <w:rFonts w:ascii="Times New Roman" w:eastAsia="Times New Roman" w:hAnsi="Times New Roman"/>
                <w:i/>
                <w:lang w:val="ru-RU" w:eastAsia="en-US"/>
              </w:rPr>
              <w:t>10. Високошколска установа приказује да се унапређивање и континуирано осавремењивање постојећих студијских програма заснива на развоју науке или уметности и новим захтевима који се постављају пред дати образовни профил.</w:t>
            </w:r>
          </w:p>
          <w:p w:rsidR="00F80ADC" w:rsidRPr="002D70E6"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eastAsia="en-US"/>
              </w:rPr>
              <w:t>НавишеседницаКатедри и Наставно–стручнихвећаразматранисукурикулумипредметасвихстудијскихпрограма, накончегасупредложенеизмене и допуне, у складусаразвојемнауке и захтевимапраксе и у складусаобразовнимпрофиломсвршенихстуденатанастудијскимпрограмима. Уколико у наредномпериоду, некепредложенеизмене и допунебудуусвојенеодстранеодговарајућихКатедри, истећебитипрослеђенеНаставном–стручномвећу, накончијегусвајањабинекеизмене и допунемоглебитипрослеђенеНационалномтелузаакредитацију и проверуквалитета у високомобразовањуСрбије (НАТ).</w:t>
            </w:r>
          </w:p>
          <w:p w:rsidR="00F80ADC" w:rsidRPr="002D70E6" w:rsidRDefault="00F80ADC" w:rsidP="00F80ADC">
            <w:pPr>
              <w:spacing w:after="120" w:line="240" w:lineRule="auto"/>
              <w:jc w:val="both"/>
              <w:rPr>
                <w:rFonts w:ascii="Times New Roman" w:eastAsia="Times New Roman" w:hAnsi="Times New Roman"/>
                <w:i/>
                <w:lang w:eastAsia="en-US"/>
              </w:rPr>
            </w:pPr>
            <w:r w:rsidRPr="00CC69FF">
              <w:rPr>
                <w:rFonts w:ascii="Times New Roman" w:eastAsia="Times New Roman" w:hAnsi="Times New Roman"/>
                <w:i/>
                <w:lang w:val="ru-RU" w:eastAsia="en-US"/>
              </w:rPr>
              <w:t xml:space="preserve">11. Пружају се докази да су наставници и студенти упознати су са дефинисаним захтевима које дипломски рад (теза) треба да испуни, посебно у погледу академске методологије, формалних аспеката, практичне оријентације и критеријума оцењивања. </w:t>
            </w:r>
          </w:p>
          <w:p w:rsidR="00F80ADC" w:rsidRPr="00CC69FF"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eastAsia="en-US"/>
              </w:rPr>
              <w:t>Студијскипрограмипрвог (ОСС</w:t>
            </w:r>
            <w:r w:rsidRPr="00CC69FF">
              <w:rPr>
                <w:rFonts w:ascii="Times New Roman" w:eastAsia="Times New Roman" w:hAnsi="Times New Roman"/>
                <w:lang w:eastAsia="en-US"/>
              </w:rPr>
              <w:t>, ССС</w:t>
            </w:r>
            <w:r w:rsidRPr="002D70E6">
              <w:rPr>
                <w:rFonts w:ascii="Times New Roman" w:eastAsia="Times New Roman" w:hAnsi="Times New Roman"/>
                <w:lang w:eastAsia="en-US"/>
              </w:rPr>
              <w:t>) и другогстепенастудија (</w:t>
            </w:r>
            <w:r w:rsidRPr="00CC69FF">
              <w:rPr>
                <w:rFonts w:ascii="Times New Roman" w:eastAsia="Times New Roman" w:hAnsi="Times New Roman"/>
                <w:lang w:eastAsia="en-US"/>
              </w:rPr>
              <w:t>МСС</w:t>
            </w:r>
            <w:r w:rsidRPr="002D70E6">
              <w:rPr>
                <w:rFonts w:ascii="Times New Roman" w:eastAsia="Times New Roman" w:hAnsi="Times New Roman"/>
                <w:lang w:eastAsia="en-US"/>
              </w:rPr>
              <w:t xml:space="preserve">)имајујаснодефинисанусврху и улогу у образовномсистему, условезауписстуденатанастудијскипрограм, условезаполагањепријемногиспита (ОСС </w:t>
            </w:r>
            <w:r w:rsidRPr="00CC69FF">
              <w:rPr>
                <w:rFonts w:ascii="Times New Roman" w:eastAsia="Times New Roman" w:hAnsi="Times New Roman"/>
                <w:lang w:eastAsia="en-US"/>
              </w:rPr>
              <w:t>и</w:t>
            </w:r>
            <w:r w:rsidRPr="002D70E6">
              <w:rPr>
                <w:rFonts w:ascii="Times New Roman" w:eastAsia="Times New Roman" w:hAnsi="Times New Roman"/>
                <w:lang w:eastAsia="en-US"/>
              </w:rPr>
              <w:t xml:space="preserve"> ССС) и објављивањеранглистипримљенихкандидата (ОСС, ССС</w:t>
            </w:r>
            <w:r w:rsidRPr="00CC69FF">
              <w:rPr>
                <w:rFonts w:ascii="Times New Roman" w:eastAsia="Times New Roman" w:hAnsi="Times New Roman"/>
                <w:lang w:eastAsia="en-US"/>
              </w:rPr>
              <w:t>, МСС</w:t>
            </w:r>
            <w:r w:rsidRPr="002D70E6">
              <w:rPr>
                <w:rFonts w:ascii="Times New Roman" w:eastAsia="Times New Roman" w:hAnsi="Times New Roman"/>
                <w:lang w:eastAsia="en-US"/>
              </w:rPr>
              <w:t>).</w:t>
            </w:r>
          </w:p>
          <w:p w:rsidR="00F80ADC" w:rsidRPr="00CC69FF" w:rsidRDefault="00F80ADC" w:rsidP="00F80ADC">
            <w:pPr>
              <w:suppressAutoHyphens w:val="0"/>
              <w:spacing w:after="120" w:line="240" w:lineRule="auto"/>
              <w:jc w:val="both"/>
              <w:rPr>
                <w:rFonts w:ascii="Times New Roman" w:eastAsia="Times New Roman" w:hAnsi="Times New Roman"/>
                <w:lang w:eastAsia="en-US"/>
              </w:rPr>
            </w:pPr>
            <w:r w:rsidRPr="002D70E6">
              <w:rPr>
                <w:rFonts w:ascii="Times New Roman" w:eastAsia="Times New Roman" w:hAnsi="Times New Roman"/>
                <w:lang w:eastAsia="en-US"/>
              </w:rPr>
              <w:t>Наставници и студентисуупознатисадефинисанимзахтевимакојезавршнирад</w:t>
            </w:r>
            <w:r w:rsidRPr="00CC69FF">
              <w:rPr>
                <w:rFonts w:ascii="Times New Roman" w:eastAsia="Times New Roman" w:hAnsi="Times New Roman"/>
                <w:lang w:eastAsia="en-US"/>
              </w:rPr>
              <w:t>,</w:t>
            </w:r>
            <w:r w:rsidRPr="00AB768A">
              <w:rPr>
                <w:rFonts w:ascii="Times New Roman" w:eastAsia="Times New Roman" w:hAnsi="Times New Roman"/>
                <w:lang w:eastAsia="en-US"/>
              </w:rPr>
              <w:t xml:space="preserve">специјалистичкии завршни мастер радтребадаиспуни, посебно у погледуакадемскеметодологије, формалнихаспеката, практичнеоријентације и критеријумаоцењивања. Светојерегулисанопосебнимправилницима и то: Правилником о полагањуиспита и оцењивања на испиту, </w:t>
            </w:r>
            <w:r w:rsidR="00AB0C0C" w:rsidRPr="00AB768A">
              <w:rPr>
                <w:rFonts w:ascii="Times New Roman" w:eastAsia="Times New Roman" w:hAnsi="Times New Roman"/>
                <w:lang w:eastAsia="en-US"/>
              </w:rPr>
              <w:t>као и Правилником о измени и допуни</w:t>
            </w:r>
            <w:r w:rsidR="00AB0C0C" w:rsidRPr="00AB768A">
              <w:rPr>
                <w:rFonts w:ascii="Times New Roman" w:eastAsia="Times New Roman" w:hAnsi="Times New Roman"/>
                <w:lang w:eastAsia="en-US"/>
              </w:rPr>
              <w:t xml:space="preserve"> Правилник</w:t>
            </w:r>
            <w:r w:rsidR="00AB0C0C" w:rsidRPr="00AB768A">
              <w:rPr>
                <w:rFonts w:ascii="Times New Roman" w:eastAsia="Times New Roman" w:hAnsi="Times New Roman"/>
                <w:lang w:eastAsia="en-US"/>
              </w:rPr>
              <w:t>а</w:t>
            </w:r>
            <w:r w:rsidR="00AB0C0C" w:rsidRPr="00AB768A">
              <w:rPr>
                <w:rFonts w:ascii="Times New Roman" w:eastAsia="Times New Roman" w:hAnsi="Times New Roman"/>
                <w:lang w:eastAsia="en-US"/>
              </w:rPr>
              <w:t xml:space="preserve"> о полагању испита и оцењивања на испиту</w:t>
            </w:r>
            <w:r w:rsidR="00AB0C0C" w:rsidRPr="00AB768A">
              <w:rPr>
                <w:rFonts w:ascii="Times New Roman" w:eastAsia="Times New Roman" w:hAnsi="Times New Roman"/>
                <w:lang w:eastAsia="en-US"/>
              </w:rPr>
              <w:t xml:space="preserve">, </w:t>
            </w:r>
            <w:r w:rsidRPr="00AB768A">
              <w:rPr>
                <w:rFonts w:ascii="Times New Roman" w:eastAsia="Times New Roman" w:hAnsi="Times New Roman"/>
                <w:lang w:eastAsia="en-US"/>
              </w:rPr>
              <w:t>Правилима студија Академије техничко-васпитачких струковних студија,Прaвилником о специјалистичкимструковнимстудијама,</w:t>
            </w:r>
            <w:r w:rsidR="00AB0C0C" w:rsidRPr="00AB768A">
              <w:rPr>
                <w:rFonts w:ascii="Times New Roman" w:eastAsia="Times New Roman" w:hAnsi="Times New Roman"/>
                <w:lang w:eastAsia="en-US"/>
              </w:rPr>
              <w:t xml:space="preserve"> као и Правилником о измени и допуни Правилника о специјалистичким струковним  студијама,</w:t>
            </w:r>
            <w:r w:rsidRPr="00AB768A">
              <w:rPr>
                <w:rFonts w:ascii="Times New Roman" w:eastAsia="Times New Roman" w:hAnsi="Times New Roman"/>
                <w:lang w:eastAsia="en-US"/>
              </w:rPr>
              <w:t xml:space="preserve"> Правилником о мастер струковним студијама, пријави, припреми и одбрани завршног мастер рада,</w:t>
            </w:r>
            <w:r w:rsidRPr="002D70E6">
              <w:rPr>
                <w:rFonts w:ascii="Times New Roman" w:eastAsia="Times New Roman" w:hAnsi="Times New Roman"/>
                <w:lang w:eastAsia="en-US"/>
              </w:rPr>
              <w:t>којисустудентима и наставницимадоступнинаинтернетстраници</w:t>
            </w:r>
            <w:r w:rsidRPr="00CC69FF">
              <w:rPr>
                <w:rFonts w:ascii="Times New Roman" w:eastAsia="Times New Roman" w:hAnsi="Times New Roman"/>
                <w:lang w:eastAsia="en-US"/>
              </w:rPr>
              <w:t>Одсека Врање</w:t>
            </w:r>
            <w:r w:rsidRPr="002D70E6">
              <w:rPr>
                <w:rFonts w:ascii="Times New Roman" w:eastAsia="Times New Roman" w:hAnsi="Times New Roman"/>
                <w:lang w:eastAsia="en-US"/>
              </w:rPr>
              <w:t xml:space="preserve"> (</w:t>
            </w:r>
            <w:hyperlink r:id="rId13" w:history="1">
              <w:r w:rsidR="00BD751A" w:rsidRPr="002D70E6">
                <w:rPr>
                  <w:rStyle w:val="Hyperlink"/>
                  <w:rFonts w:eastAsia="Times New Roman"/>
                  <w:lang w:eastAsia="en-US"/>
                </w:rPr>
                <w:t>www.odsekvranje.akademijanis.edu.rs</w:t>
              </w:r>
            </w:hyperlink>
            <w:r w:rsidR="00BD751A" w:rsidRPr="002D70E6">
              <w:rPr>
                <w:rFonts w:ascii="Times New Roman" w:eastAsia="Times New Roman" w:hAnsi="Times New Roman"/>
                <w:lang w:eastAsia="en-US"/>
              </w:rPr>
              <w:t>)</w:t>
            </w:r>
          </w:p>
          <w:p w:rsidR="00F80ADC" w:rsidRPr="002D70E6" w:rsidRDefault="00F80ADC" w:rsidP="00F80ADC">
            <w:pPr>
              <w:spacing w:after="120" w:line="240" w:lineRule="auto"/>
              <w:jc w:val="both"/>
              <w:rPr>
                <w:rFonts w:ascii="Times New Roman" w:eastAsia="Times New Roman" w:hAnsi="Times New Roman"/>
                <w:i/>
                <w:lang w:val="ru-RU" w:eastAsia="en-US"/>
              </w:rPr>
            </w:pPr>
            <w:r w:rsidRPr="00CC69FF">
              <w:rPr>
                <w:rFonts w:ascii="Times New Roman" w:eastAsia="Times New Roman" w:hAnsi="Times New Roman"/>
                <w:i/>
                <w:lang w:val="ru-RU" w:eastAsia="en-US"/>
              </w:rPr>
              <w:lastRenderedPageBreak/>
              <w:t>12. Високошколска институција треба да документује на који начин остаје у везиса својим дипломцима. Процењује се релевантност програма за тржиште рада (локално, државно, међународно), као и постигнућа дипломаца у каснијем професионалном развоју.</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Свакистуденткојизавршистудијен</w:t>
            </w:r>
            <w:r w:rsidRPr="00CC69FF">
              <w:rPr>
                <w:rFonts w:ascii="Times New Roman" w:eastAsia="Times New Roman" w:hAnsi="Times New Roman"/>
                <w:lang w:val="en-US" w:eastAsia="en-US"/>
              </w:rPr>
              <w:t>a</w:t>
            </w:r>
            <w:r w:rsidRPr="00CC69FF">
              <w:rPr>
                <w:rFonts w:ascii="Times New Roman" w:eastAsia="Times New Roman" w:hAnsi="Times New Roman"/>
                <w:lang w:eastAsia="en-US"/>
              </w:rPr>
              <w:t>Одсеку Врање</w:t>
            </w:r>
            <w:r w:rsidRPr="002D70E6">
              <w:rPr>
                <w:rFonts w:ascii="Times New Roman" w:eastAsia="Times New Roman" w:hAnsi="Times New Roman"/>
                <w:lang w:val="ru-RU" w:eastAsia="en-US"/>
              </w:rPr>
              <w:t xml:space="preserve">, приликомпреузимањадипломе, попуњава „Упитникзастудентекојисузавршилистудије“ крозкојисеприкупљајуинформације о његовојоценистудијскогпрограма (настава, оцењивање, стеченазнања и вештине, организација и уређење, консултације, средствазаучењенастудијскомпрограму). </w:t>
            </w:r>
          </w:p>
          <w:p w:rsidR="00D25CFE" w:rsidRPr="002D70E6" w:rsidRDefault="00F80ADC" w:rsidP="00F80ADC">
            <w:pPr>
              <w:suppressAutoHyphens w:val="0"/>
              <w:spacing w:after="120" w:line="240" w:lineRule="auto"/>
              <w:jc w:val="both"/>
              <w:rPr>
                <w:rFonts w:ascii="Times New Roman" w:eastAsia="Times New Roman" w:hAnsi="Times New Roman"/>
                <w:lang w:val="ru-RU" w:eastAsia="en-US"/>
              </w:rPr>
            </w:pPr>
            <w:r w:rsidRPr="002D70E6">
              <w:rPr>
                <w:rFonts w:ascii="Times New Roman" w:eastAsia="Times New Roman" w:hAnsi="Times New Roman"/>
                <w:lang w:val="ru-RU" w:eastAsia="en-US"/>
              </w:rPr>
              <w:t>Резултатианкетепослодаваца о степенузадовољствасвршенимстудентима</w:t>
            </w:r>
            <w:r w:rsidRPr="00CC69FF">
              <w:rPr>
                <w:rFonts w:ascii="Times New Roman" w:eastAsia="Times New Roman" w:hAnsi="Times New Roman"/>
                <w:lang w:eastAsia="en-US"/>
              </w:rPr>
              <w:t>Одсека Врање</w:t>
            </w:r>
            <w:r w:rsidRPr="002D70E6">
              <w:rPr>
                <w:rFonts w:ascii="Times New Roman" w:eastAsia="Times New Roman" w:hAnsi="Times New Roman"/>
                <w:lang w:val="ru-RU" w:eastAsia="en-US"/>
              </w:rPr>
              <w:t>, њиховојуспешности у обављањураднихзадатака, напредовању и промоцијиприказанису у Прилогу 4.2. Наовајначин</w:t>
            </w:r>
            <w:r w:rsidRPr="00CC69FF">
              <w:rPr>
                <w:rFonts w:ascii="Times New Roman" w:eastAsia="Times New Roman" w:hAnsi="Times New Roman"/>
                <w:lang w:eastAsia="en-US"/>
              </w:rPr>
              <w:t>Одсек Врање</w:t>
            </w:r>
            <w:r w:rsidRPr="002D70E6">
              <w:rPr>
                <w:rFonts w:ascii="Times New Roman" w:eastAsia="Times New Roman" w:hAnsi="Times New Roman"/>
                <w:lang w:val="ru-RU" w:eastAsia="en-US"/>
              </w:rPr>
              <w:t>стичебитнеинформације о релевантностистудијскихпрограмазатржиштерада.</w:t>
            </w:r>
          </w:p>
          <w:p w:rsidR="00F80ADC" w:rsidRPr="002D70E6" w:rsidRDefault="00F80ADC" w:rsidP="00F80ADC">
            <w:pPr>
              <w:suppressAutoHyphens w:val="0"/>
              <w:spacing w:after="120" w:line="240" w:lineRule="auto"/>
              <w:jc w:val="both"/>
              <w:rPr>
                <w:rFonts w:ascii="Times New Roman" w:eastAsia="Times New Roman" w:hAnsi="Times New Roman"/>
                <w:lang w:val="ru-RU" w:eastAsia="en-US"/>
              </w:rPr>
            </w:pPr>
          </w:p>
          <w:p w:rsidR="00F80ADC" w:rsidRPr="00CC69FF" w:rsidRDefault="00F80ADC" w:rsidP="00F80ADC">
            <w:pPr>
              <w:suppressAutoHyphens w:val="0"/>
              <w:spacing w:before="300" w:after="180" w:line="240" w:lineRule="auto"/>
              <w:jc w:val="both"/>
              <w:rPr>
                <w:rFonts w:ascii="Times New Roman" w:eastAsia="Times New Roman" w:hAnsi="Times New Roman"/>
                <w:b/>
                <w:lang w:val="en-US" w:eastAsia="en-US"/>
              </w:rPr>
            </w:pPr>
            <w:r w:rsidRPr="00CC69FF">
              <w:rPr>
                <w:rFonts w:ascii="Times New Roman" w:eastAsia="Times New Roman" w:hAnsi="Times New Roman"/>
                <w:b/>
                <w:lang w:val="en-US" w:eastAsia="en-US"/>
              </w:rPr>
              <w:t>SWОТ анализа</w:t>
            </w:r>
          </w:p>
          <w:p w:rsidR="00F80ADC" w:rsidRPr="00CC69FF" w:rsidRDefault="00F80ADC" w:rsidP="00F80ADC">
            <w:pPr>
              <w:suppressAutoHyphens w:val="0"/>
              <w:spacing w:before="60" w:after="60" w:line="240" w:lineRule="auto"/>
              <w:jc w:val="both"/>
              <w:rPr>
                <w:rFonts w:ascii="Times New Roman" w:eastAsia="Times New Roman" w:hAnsi="Times New Roman"/>
                <w:b/>
                <w:bCs/>
                <w:lang w:val="en-US" w:eastAsia="en-US"/>
              </w:rPr>
            </w:pPr>
            <w:r w:rsidRPr="00CC69FF">
              <w:rPr>
                <w:rFonts w:ascii="Times New Roman" w:eastAsia="Times New Roman" w:hAnsi="Times New Roman"/>
                <w:b/>
                <w:bCs/>
                <w:lang w:val="en-US" w:eastAsia="en-US"/>
              </w:rPr>
              <w:t>S – (Strenght): Предности</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Јаснодефинисани</w:t>
            </w:r>
            <w:r w:rsidRPr="00CC69FF">
              <w:rPr>
                <w:rFonts w:ascii="Times New Roman" w:eastAsia="Times New Roman" w:hAnsi="Times New Roman"/>
                <w:lang w:val="ru-RU" w:eastAsia="en-US"/>
              </w:rPr>
              <w:t>циљев</w:t>
            </w:r>
            <w:r w:rsidRPr="00CC69FF">
              <w:rPr>
                <w:rFonts w:ascii="Times New Roman" w:eastAsia="Times New Roman" w:hAnsi="Times New Roman"/>
                <w:lang w:val="en-US" w:eastAsia="en-US"/>
              </w:rPr>
              <w:t>и</w:t>
            </w:r>
            <w:r w:rsidRPr="00CC69FF">
              <w:rPr>
                <w:rFonts w:ascii="Times New Roman" w:eastAsia="Times New Roman" w:hAnsi="Times New Roman"/>
                <w:lang w:val="ru-RU" w:eastAsia="en-US"/>
              </w:rPr>
              <w:t xml:space="preserve"> студијских програма и њихова усклађеност са исходима учења.</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Активнанаставанавеликомбројупредмета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Књигапредметадефинишесадржај и начинизвођењапредавања, вежби, практичнеобуке и стручнепраксе</w:t>
            </w:r>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r w:rsidR="00505858">
              <w:rPr>
                <w:rFonts w:ascii="Times New Roman" w:eastAsia="Times New Roman" w:hAnsi="Times New Roman"/>
                <w:lang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ru-RU" w:eastAsia="en-US"/>
              </w:rPr>
              <w:t>Систем оцењивања је јасан и заснован на мерењу исхода учења.</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Дефинисани</w:t>
            </w:r>
            <w:r w:rsidRPr="00CC69FF">
              <w:rPr>
                <w:rFonts w:ascii="Times New Roman" w:eastAsia="Times New Roman" w:hAnsi="Times New Roman"/>
                <w:lang w:val="ru-RU" w:eastAsia="en-US"/>
              </w:rPr>
              <w:t>поступци праћења квалитета студијских програма.</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Поступакдобављањаповратнихинформацијаодпослодаваца о свршенимстудентима и њиховимкомпетенцијама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ru-RU" w:eastAsia="en-US"/>
              </w:rPr>
              <w:t>Континуирано осавремењивање студијских програма у складу са структуром студијских програма у развијеним европским земљама.</w:t>
            </w:r>
            <w:r w:rsidRPr="00CC69FF">
              <w:rPr>
                <w:rFonts w:ascii="Times New Roman" w:eastAsia="Times New Roman" w:hAnsi="Times New Roman"/>
                <w:lang w:val="en-US" w:eastAsia="en-US"/>
              </w:rPr>
              <w:t>+++</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 xml:space="preserve">Информације о </w:t>
            </w:r>
            <w:r w:rsidR="00505858">
              <w:rPr>
                <w:rFonts w:ascii="Times New Roman" w:eastAsia="Times New Roman" w:hAnsi="Times New Roman"/>
                <w:lang w:eastAsia="en-US"/>
              </w:rPr>
              <w:t>специјалистичком</w:t>
            </w:r>
            <w:r w:rsidRPr="00CC69FF">
              <w:rPr>
                <w:rFonts w:ascii="Times New Roman" w:eastAsia="Times New Roman" w:hAnsi="Times New Roman"/>
                <w:lang w:val="en-US" w:eastAsia="en-US"/>
              </w:rPr>
              <w:t>раду и стручнојпраксиналазесенасајту</w:t>
            </w:r>
            <w:r w:rsidR="00AB768A">
              <w:rPr>
                <w:rFonts w:ascii="Times New Roman" w:eastAsia="Times New Roman" w:hAnsi="Times New Roman"/>
                <w:lang w:eastAsia="en-US"/>
              </w:rPr>
              <w:t>Одсека Врање</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numPr>
                <w:ilvl w:val="0"/>
                <w:numId w:val="64"/>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Информације о студијскимпрограмима и исходимаучењадоступнисујавностинасајту</w:t>
            </w:r>
            <w:r w:rsidR="00AB768A">
              <w:rPr>
                <w:rFonts w:ascii="Times New Roman" w:eastAsia="Times New Roman" w:hAnsi="Times New Roman"/>
                <w:lang w:eastAsia="en-US"/>
              </w:rPr>
              <w:t>Одсека Врање</w:t>
            </w:r>
            <w:r w:rsidRPr="00CC69FF">
              <w:rPr>
                <w:rFonts w:ascii="Times New Roman" w:eastAsia="Times New Roman" w:hAnsi="Times New Roman"/>
                <w:lang w:val="en-US" w:eastAsia="en-US"/>
              </w:rPr>
              <w:t xml:space="preserve"> и у информатору</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suppressAutoHyphens w:val="0"/>
              <w:spacing w:before="180" w:after="60" w:line="240" w:lineRule="auto"/>
              <w:jc w:val="both"/>
              <w:rPr>
                <w:rFonts w:ascii="Times New Roman" w:eastAsia="Times New Roman" w:hAnsi="Times New Roman"/>
                <w:bCs/>
                <w:lang w:val="en-US" w:eastAsia="en-US"/>
              </w:rPr>
            </w:pPr>
            <w:r w:rsidRPr="00CC69FF">
              <w:rPr>
                <w:rFonts w:ascii="Times New Roman" w:eastAsia="Times New Roman" w:hAnsi="Times New Roman"/>
                <w:b/>
                <w:lang w:val="en-US" w:eastAsia="en-US"/>
              </w:rPr>
              <w:t>W – (Weakness): Слабости</w:t>
            </w:r>
          </w:p>
          <w:p w:rsidR="00F80ADC" w:rsidRPr="00CC69FF" w:rsidRDefault="00F80ADC" w:rsidP="00F80ADC">
            <w:pPr>
              <w:numPr>
                <w:ilvl w:val="0"/>
                <w:numId w:val="80"/>
              </w:numPr>
              <w:suppressAutoHyphens w:val="0"/>
              <w:spacing w:after="0" w:line="240" w:lineRule="auto"/>
              <w:jc w:val="both"/>
              <w:rPr>
                <w:rFonts w:ascii="Times New Roman" w:eastAsia="Times New Roman" w:hAnsi="Times New Roman"/>
                <w:bCs/>
                <w:lang w:val="sr-Cyrl-CS" w:eastAsia="en-US"/>
              </w:rPr>
            </w:pPr>
            <w:r w:rsidRPr="00CC69FF">
              <w:rPr>
                <w:rFonts w:ascii="Times New Roman" w:eastAsia="Times New Roman" w:hAnsi="Times New Roman"/>
                <w:lang w:val="en-US" w:eastAsia="en-US"/>
              </w:rPr>
              <w:t>Пасивностодређеногбројанаставника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numPr>
                <w:ilvl w:val="0"/>
                <w:numId w:val="80"/>
              </w:numPr>
              <w:suppressAutoHyphens w:val="0"/>
              <w:spacing w:after="0" w:line="240" w:lineRule="auto"/>
              <w:jc w:val="both"/>
              <w:rPr>
                <w:rFonts w:ascii="Times New Roman" w:eastAsia="Times New Roman" w:hAnsi="Times New Roman"/>
                <w:lang w:val="en-US" w:eastAsia="en-US"/>
              </w:rPr>
            </w:pPr>
            <w:r w:rsidRPr="002D70E6">
              <w:rPr>
                <w:rFonts w:ascii="Times New Roman" w:eastAsia="Times New Roman" w:hAnsi="Times New Roman"/>
                <w:lang w:val="sr-Cyrl-CS" w:eastAsia="en-US"/>
              </w:rPr>
              <w:t>Недовољнемогућностизаизвођењепрактичненаставе у привреди</w:t>
            </w:r>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p>
          <w:p w:rsidR="00F80ADC" w:rsidRPr="00CC69FF" w:rsidRDefault="00F80ADC" w:rsidP="00F80ADC">
            <w:pPr>
              <w:numPr>
                <w:ilvl w:val="0"/>
                <w:numId w:val="80"/>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Недостатакпоузданихповратнихинформацијаодстранепослодаваца, НСЗ о квалитетустудија, студијскихпрограма и компетенцијастудената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suppressAutoHyphens w:val="0"/>
              <w:spacing w:before="180" w:after="60" w:line="240" w:lineRule="auto"/>
              <w:jc w:val="both"/>
              <w:rPr>
                <w:rFonts w:ascii="Times New Roman" w:eastAsia="Times New Roman" w:hAnsi="Times New Roman"/>
                <w:bCs/>
                <w:lang w:val="en-US" w:eastAsia="en-US"/>
              </w:rPr>
            </w:pPr>
            <w:r w:rsidRPr="00CC69FF">
              <w:rPr>
                <w:rFonts w:ascii="Times New Roman" w:eastAsia="Times New Roman" w:hAnsi="Times New Roman"/>
                <w:b/>
                <w:lang w:val="en-US" w:eastAsia="en-US"/>
              </w:rPr>
              <w:t>О – (Оpportunities): Могућности</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Методенаставеоријентисаненаисходучења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Унапређењепраксе и практичноградатокомреализацијестудијскогпрограма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w:t>
            </w:r>
            <w:r w:rsidR="00505858">
              <w:rPr>
                <w:rFonts w:ascii="Times New Roman" w:eastAsia="Times New Roman" w:hAnsi="Times New Roman"/>
                <w:lang w:eastAsia="en-US"/>
              </w:rPr>
              <w:t>+</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Усклађеностциљевастудијскихпрограма и исходаучењасазахтевиматржиштарада</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r w:rsidR="00505858">
              <w:rPr>
                <w:rFonts w:ascii="Times New Roman" w:eastAsia="Times New Roman" w:hAnsi="Times New Roman"/>
                <w:lang w:eastAsia="en-US"/>
              </w:rPr>
              <w:t>+</w:t>
            </w:r>
          </w:p>
          <w:p w:rsidR="00F80ADC" w:rsidRPr="00CC69FF" w:rsidRDefault="00F80ADC" w:rsidP="00F80ADC">
            <w:pPr>
              <w:numPr>
                <w:ilvl w:val="0"/>
                <w:numId w:val="81"/>
              </w:numPr>
              <w:suppressAutoHyphens w:val="0"/>
              <w:spacing w:after="0" w:line="240" w:lineRule="auto"/>
              <w:jc w:val="both"/>
              <w:rPr>
                <w:rFonts w:ascii="Times New Roman" w:eastAsia="Times New Roman" w:hAnsi="Times New Roman"/>
                <w:lang w:val="en-US" w:eastAsia="en-US"/>
              </w:rPr>
            </w:pPr>
            <w:r w:rsidRPr="00CC69FF">
              <w:rPr>
                <w:rFonts w:ascii="Times New Roman" w:eastAsia="Times New Roman" w:hAnsi="Times New Roman"/>
                <w:lang w:val="en-US" w:eastAsia="en-US"/>
              </w:rPr>
              <w:t>Подизањеквалитетастручнепраксе</w:t>
            </w:r>
            <w:r w:rsidRPr="00CC69FF">
              <w:rPr>
                <w:rFonts w:ascii="Times New Roman" w:eastAsia="Times New Roman" w:hAnsi="Times New Roman"/>
                <w:lang w:eastAsia="en-US"/>
              </w:rPr>
              <w:t>.</w:t>
            </w:r>
            <w:r w:rsidRPr="00CC69FF">
              <w:rPr>
                <w:rFonts w:ascii="Times New Roman" w:eastAsia="Times New Roman" w:hAnsi="Times New Roman"/>
                <w:lang w:val="en-US" w:eastAsia="en-US"/>
              </w:rPr>
              <w:t xml:space="preserve"> +++</w:t>
            </w:r>
          </w:p>
          <w:p w:rsidR="00F80ADC" w:rsidRPr="00CC69FF" w:rsidRDefault="00F80ADC" w:rsidP="00F80ADC">
            <w:pPr>
              <w:suppressAutoHyphens w:val="0"/>
              <w:spacing w:before="180" w:after="60" w:line="240" w:lineRule="auto"/>
              <w:jc w:val="both"/>
              <w:rPr>
                <w:rFonts w:ascii="Times New Roman" w:eastAsia="Times New Roman" w:hAnsi="Times New Roman"/>
                <w:bCs/>
                <w:lang w:val="en-US" w:eastAsia="en-US"/>
              </w:rPr>
            </w:pPr>
            <w:r w:rsidRPr="00CC69FF">
              <w:rPr>
                <w:rFonts w:ascii="Times New Roman" w:eastAsia="Times New Roman" w:hAnsi="Times New Roman"/>
                <w:b/>
                <w:lang w:val="en-US" w:eastAsia="en-US"/>
              </w:rPr>
              <w:t>Т – (Threats): Опасности</w:t>
            </w:r>
          </w:p>
          <w:p w:rsidR="00F80ADC" w:rsidRPr="00CC69FF" w:rsidRDefault="00F80ADC" w:rsidP="00F80ADC">
            <w:pPr>
              <w:numPr>
                <w:ilvl w:val="0"/>
                <w:numId w:val="82"/>
              </w:numPr>
              <w:suppressAutoHyphens w:val="0"/>
              <w:spacing w:after="0" w:line="240" w:lineRule="auto"/>
              <w:jc w:val="both"/>
              <w:rPr>
                <w:rFonts w:ascii="Times New Roman" w:eastAsia="Times New Roman" w:hAnsi="Times New Roman"/>
                <w:bCs/>
                <w:lang w:val="en-US" w:eastAsia="en-US"/>
              </w:rPr>
            </w:pPr>
            <w:r w:rsidRPr="00CC69FF">
              <w:rPr>
                <w:rFonts w:ascii="Times New Roman" w:eastAsia="Times New Roman" w:hAnsi="Times New Roman"/>
                <w:bCs/>
                <w:lang w:val="en-US" w:eastAsia="en-US"/>
              </w:rPr>
              <w:t>Присутностприватнихвисокошколскихустанова</w:t>
            </w:r>
            <w:r w:rsidRPr="00CC69FF">
              <w:rPr>
                <w:rFonts w:ascii="Times New Roman" w:eastAsia="Times New Roman" w:hAnsi="Times New Roman"/>
                <w:bCs/>
                <w:lang w:eastAsia="en-US"/>
              </w:rPr>
              <w:t>.</w:t>
            </w:r>
            <w:r w:rsidRPr="00CC69FF">
              <w:rPr>
                <w:rFonts w:ascii="Times New Roman" w:eastAsia="Times New Roman" w:hAnsi="Times New Roman"/>
                <w:bCs/>
                <w:lang w:val="en-US" w:eastAsia="en-US"/>
              </w:rPr>
              <w:t>+++</w:t>
            </w:r>
          </w:p>
          <w:p w:rsidR="00F80ADC" w:rsidRPr="00CC69FF" w:rsidRDefault="00F80ADC" w:rsidP="00F80ADC">
            <w:pPr>
              <w:numPr>
                <w:ilvl w:val="0"/>
                <w:numId w:val="82"/>
              </w:numPr>
              <w:suppressAutoHyphens w:val="0"/>
              <w:spacing w:after="0" w:line="240" w:lineRule="auto"/>
              <w:jc w:val="both"/>
              <w:rPr>
                <w:rFonts w:ascii="Times New Roman" w:eastAsia="Times New Roman" w:hAnsi="Times New Roman"/>
                <w:bCs/>
                <w:lang w:val="en-US" w:eastAsia="en-US"/>
              </w:rPr>
            </w:pPr>
            <w:r w:rsidRPr="00CC69FF">
              <w:rPr>
                <w:rFonts w:ascii="Times New Roman" w:eastAsia="Times New Roman" w:hAnsi="Times New Roman"/>
                <w:bCs/>
                <w:lang w:val="en-US" w:eastAsia="en-US"/>
              </w:rPr>
              <w:t>Присутностистурениходељењадругихвисокошколскихустанова</w:t>
            </w:r>
            <w:r w:rsidRPr="00CC69FF">
              <w:rPr>
                <w:rFonts w:ascii="Times New Roman" w:eastAsia="Times New Roman" w:hAnsi="Times New Roman"/>
                <w:bCs/>
                <w:lang w:eastAsia="en-US"/>
              </w:rPr>
              <w:t>.</w:t>
            </w:r>
            <w:r w:rsidRPr="00CC69FF">
              <w:rPr>
                <w:rFonts w:ascii="Times New Roman" w:eastAsia="Times New Roman" w:hAnsi="Times New Roman"/>
                <w:bCs/>
                <w:lang w:val="en-US" w:eastAsia="en-US"/>
              </w:rPr>
              <w:t>++</w:t>
            </w:r>
            <w:r w:rsidR="00A3474D">
              <w:rPr>
                <w:rFonts w:ascii="Times New Roman" w:eastAsia="Times New Roman" w:hAnsi="Times New Roman"/>
                <w:bCs/>
                <w:lang w:eastAsia="en-US"/>
              </w:rPr>
              <w:t>+</w:t>
            </w:r>
          </w:p>
          <w:p w:rsidR="00F80ADC" w:rsidRPr="00CC69FF" w:rsidRDefault="00F80ADC" w:rsidP="00F80ADC">
            <w:pPr>
              <w:numPr>
                <w:ilvl w:val="0"/>
                <w:numId w:val="82"/>
              </w:numPr>
              <w:suppressAutoHyphens w:val="0"/>
              <w:spacing w:after="0" w:line="240" w:lineRule="auto"/>
              <w:jc w:val="both"/>
              <w:rPr>
                <w:rFonts w:ascii="Times New Roman" w:eastAsia="Times New Roman" w:hAnsi="Times New Roman"/>
                <w:bCs/>
                <w:lang w:val="en-US" w:eastAsia="en-US"/>
              </w:rPr>
            </w:pPr>
            <w:r w:rsidRPr="00CC69FF">
              <w:rPr>
                <w:rFonts w:ascii="Times New Roman" w:eastAsia="Times New Roman" w:hAnsi="Times New Roman"/>
                <w:bCs/>
                <w:lang w:val="en-US" w:eastAsia="en-US"/>
              </w:rPr>
              <w:t>Не</w:t>
            </w:r>
            <w:r w:rsidR="00A3474D">
              <w:rPr>
                <w:rFonts w:ascii="Times New Roman" w:eastAsia="Times New Roman" w:hAnsi="Times New Roman"/>
                <w:bCs/>
                <w:lang w:eastAsia="en-US"/>
              </w:rPr>
              <w:t xml:space="preserve">довољна </w:t>
            </w:r>
            <w:r w:rsidRPr="00CC69FF">
              <w:rPr>
                <w:rFonts w:ascii="Times New Roman" w:eastAsia="Times New Roman" w:hAnsi="Times New Roman"/>
                <w:bCs/>
                <w:lang w:val="en-US" w:eastAsia="en-US"/>
              </w:rPr>
              <w:t>информисаностдипломиранихстудената о могућности</w:t>
            </w:r>
            <w:r w:rsidR="00A3474D">
              <w:rPr>
                <w:rFonts w:ascii="Times New Roman" w:eastAsia="Times New Roman" w:hAnsi="Times New Roman"/>
                <w:bCs/>
                <w:lang w:eastAsia="en-US"/>
              </w:rPr>
              <w:t>ма запослења након завршетка студија</w:t>
            </w:r>
            <w:r w:rsidRPr="00CC69FF">
              <w:rPr>
                <w:rFonts w:ascii="Times New Roman" w:eastAsia="Times New Roman" w:hAnsi="Times New Roman"/>
                <w:bCs/>
                <w:lang w:eastAsia="en-US"/>
              </w:rPr>
              <w:t>.</w:t>
            </w:r>
            <w:r w:rsidRPr="00CC69FF">
              <w:rPr>
                <w:rFonts w:ascii="Times New Roman" w:eastAsia="Times New Roman" w:hAnsi="Times New Roman"/>
                <w:bCs/>
                <w:lang w:val="en-US" w:eastAsia="en-US"/>
              </w:rPr>
              <w:t>+</w:t>
            </w:r>
          </w:p>
          <w:p w:rsidR="00F80ADC" w:rsidRPr="00CC69FF" w:rsidRDefault="00F80ADC" w:rsidP="00F80ADC">
            <w:pPr>
              <w:widowControl w:val="0"/>
              <w:numPr>
                <w:ilvl w:val="0"/>
                <w:numId w:val="82"/>
              </w:numPr>
              <w:suppressAutoHyphens w:val="0"/>
              <w:autoSpaceDE w:val="0"/>
              <w:autoSpaceDN w:val="0"/>
              <w:adjustRightInd w:val="0"/>
              <w:spacing w:after="0" w:line="240" w:lineRule="auto"/>
              <w:contextualSpacing/>
              <w:jc w:val="both"/>
              <w:rPr>
                <w:rFonts w:ascii="Times New Roman" w:eastAsia="Times New Roman" w:hAnsi="Times New Roman"/>
                <w:bCs/>
                <w:lang w:val="sr-Latn-CS" w:eastAsia="en-US"/>
              </w:rPr>
            </w:pPr>
            <w:r w:rsidRPr="00CC69FF">
              <w:rPr>
                <w:rFonts w:ascii="Times New Roman" w:eastAsia="Times New Roman" w:hAnsi="Times New Roman"/>
                <w:bCs/>
                <w:lang w:val="sr-Latn-CS" w:eastAsia="en-US"/>
              </w:rPr>
              <w:t>Недовољна мотивисаност будућих студената</w:t>
            </w:r>
            <w:r w:rsidRPr="00CC69FF">
              <w:rPr>
                <w:rFonts w:ascii="Times New Roman" w:eastAsia="Times New Roman" w:hAnsi="Times New Roman"/>
                <w:bCs/>
                <w:lang w:eastAsia="en-US"/>
              </w:rPr>
              <w:t>.</w:t>
            </w:r>
            <w:r w:rsidRPr="00CC69FF">
              <w:rPr>
                <w:rFonts w:ascii="Times New Roman" w:eastAsia="Times New Roman" w:hAnsi="Times New Roman"/>
                <w:bCs/>
                <w:lang w:val="sr-Latn-CS" w:eastAsia="en-US"/>
              </w:rPr>
              <w:t xml:space="preserve"> +++</w:t>
            </w:r>
          </w:p>
          <w:p w:rsidR="00F80ADC" w:rsidRPr="002D70E6" w:rsidRDefault="00F80ADC" w:rsidP="00F80ADC">
            <w:pPr>
              <w:suppressAutoHyphens w:val="0"/>
              <w:spacing w:before="120"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Квантификацијапроценепретходнихкатегоријадефинисанајенаследећиначин:</w:t>
            </w:r>
          </w:p>
          <w:tbl>
            <w:tblPr>
              <w:tblStyle w:val="TableGrid"/>
              <w:tblW w:w="0" w:type="auto"/>
              <w:tblInd w:w="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3"/>
              <w:gridCol w:w="426"/>
              <w:gridCol w:w="2268"/>
            </w:tblGrid>
            <w:tr w:rsidR="00F80ADC" w:rsidRPr="00CC69FF" w:rsidTr="00D1459C">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AB768A"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В</w:t>
                  </w:r>
                  <w:r w:rsidR="00F80ADC" w:rsidRPr="002D70E6">
                    <w:rPr>
                      <w:rFonts w:ascii="Times New Roman" w:eastAsia="Times New Roman" w:hAnsi="Times New Roman"/>
                      <w:bCs/>
                      <w:lang w:val="sr-Latn-CS" w:eastAsia="en-US"/>
                    </w:rPr>
                    <w:t>исокозначајно</w:t>
                  </w:r>
                </w:p>
              </w:tc>
            </w:tr>
            <w:tr w:rsidR="00F80ADC" w:rsidRPr="00CC69FF" w:rsidTr="00D1459C">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AB768A"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С</w:t>
                  </w:r>
                  <w:r w:rsidR="00F80ADC" w:rsidRPr="002D70E6">
                    <w:rPr>
                      <w:rFonts w:ascii="Times New Roman" w:eastAsia="Times New Roman" w:hAnsi="Times New Roman"/>
                      <w:bCs/>
                      <w:lang w:val="sr-Latn-CS" w:eastAsia="en-US"/>
                    </w:rPr>
                    <w:t>редњезначајно</w:t>
                  </w:r>
                </w:p>
              </w:tc>
            </w:tr>
            <w:tr w:rsidR="00F80ADC" w:rsidRPr="00CC69FF" w:rsidTr="00D1459C">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lastRenderedPageBreak/>
                    <w:t>+</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AB768A"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М</w:t>
                  </w:r>
                  <w:r w:rsidR="00F80ADC" w:rsidRPr="002D70E6">
                    <w:rPr>
                      <w:rFonts w:ascii="Times New Roman" w:eastAsia="Times New Roman" w:hAnsi="Times New Roman"/>
                      <w:bCs/>
                      <w:lang w:val="sr-Latn-CS" w:eastAsia="en-US"/>
                    </w:rPr>
                    <w:t>алозначајно</w:t>
                  </w:r>
                </w:p>
              </w:tc>
            </w:tr>
            <w:tr w:rsidR="00F80ADC" w:rsidRPr="00CC69FF" w:rsidTr="00D1459C">
              <w:trPr>
                <w:trHeight w:val="63"/>
              </w:trPr>
              <w:tc>
                <w:tcPr>
                  <w:tcW w:w="703"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0</w:t>
                  </w:r>
                </w:p>
              </w:tc>
              <w:tc>
                <w:tcPr>
                  <w:tcW w:w="426"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w:t>
                  </w:r>
                </w:p>
              </w:tc>
              <w:tc>
                <w:tcPr>
                  <w:tcW w:w="2268" w:type="dxa"/>
                </w:tcPr>
                <w:p w:rsidR="00F80ADC" w:rsidRPr="002D70E6" w:rsidRDefault="00F80ADC" w:rsidP="00D1459C">
                  <w:pPr>
                    <w:suppressAutoHyphens w:val="0"/>
                    <w:spacing w:after="0" w:line="240" w:lineRule="auto"/>
                    <w:jc w:val="both"/>
                    <w:rPr>
                      <w:rFonts w:ascii="Times New Roman" w:eastAsia="Times New Roman" w:hAnsi="Times New Roman"/>
                      <w:bCs/>
                      <w:lang w:val="sr-Latn-CS" w:eastAsia="en-US"/>
                    </w:rPr>
                  </w:pPr>
                  <w:r w:rsidRPr="002D70E6">
                    <w:rPr>
                      <w:rFonts w:ascii="Times New Roman" w:eastAsia="Times New Roman" w:hAnsi="Times New Roman"/>
                      <w:bCs/>
                      <w:lang w:val="sr-Latn-CS" w:eastAsia="en-US"/>
                    </w:rPr>
                    <w:t>беззначајности</w:t>
                  </w:r>
                </w:p>
              </w:tc>
            </w:tr>
          </w:tbl>
          <w:p w:rsidR="00F80ADC" w:rsidRPr="00CC69FF" w:rsidRDefault="00F80ADC" w:rsidP="00F80ADC">
            <w:pPr>
              <w:widowControl w:val="0"/>
              <w:suppressAutoHyphens w:val="0"/>
              <w:autoSpaceDE w:val="0"/>
              <w:autoSpaceDN w:val="0"/>
              <w:adjustRightInd w:val="0"/>
              <w:spacing w:before="120" w:after="60" w:line="240" w:lineRule="auto"/>
              <w:jc w:val="both"/>
              <w:rPr>
                <w:rFonts w:ascii="Times New Roman" w:eastAsia="Times New Roman" w:hAnsi="Times New Roman"/>
                <w:b/>
                <w:bCs/>
                <w:lang w:eastAsia="en-US"/>
              </w:rPr>
            </w:pPr>
            <w:r w:rsidRPr="002D70E6">
              <w:rPr>
                <w:rFonts w:ascii="Times New Roman" w:eastAsia="Times New Roman" w:hAnsi="Times New Roman"/>
                <w:b/>
                <w:bCs/>
                <w:lang w:val="sr-Latn-CS" w:eastAsia="en-US"/>
              </w:rPr>
              <w:t>Предлогмера и активностизаунапређењеквалитетаСтандарда 4</w:t>
            </w:r>
            <w:r w:rsidRPr="00CC69FF">
              <w:rPr>
                <w:rFonts w:ascii="Times New Roman" w:eastAsia="Times New Roman" w:hAnsi="Times New Roman"/>
                <w:b/>
                <w:bCs/>
                <w:lang w:eastAsia="en-US"/>
              </w:rPr>
              <w:t>:</w:t>
            </w:r>
          </w:p>
          <w:p w:rsidR="00F80ADC" w:rsidRPr="00CC69FF" w:rsidRDefault="00F80ADC" w:rsidP="00F80ADC">
            <w:pPr>
              <w:widowControl w:val="0"/>
              <w:numPr>
                <w:ilvl w:val="0"/>
                <w:numId w:val="63"/>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Иновирање садржаја курикулума појединих предмета у складу са савременим светским токовима и стањем науке у области студијских програма и потребама праксе кроз побољшање процедура и поступака праћења квалитета студијских програма;</w:t>
            </w:r>
          </w:p>
          <w:p w:rsidR="00F80ADC" w:rsidRPr="00CC69FF" w:rsidRDefault="00F80ADC" w:rsidP="00F80ADC">
            <w:pPr>
              <w:widowControl w:val="0"/>
              <w:numPr>
                <w:ilvl w:val="0"/>
                <w:numId w:val="63"/>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Израда стратегије краткорочног и дугорочног развоја сваког студијског програма понаособ;</w:t>
            </w:r>
          </w:p>
          <w:p w:rsidR="00F80ADC" w:rsidRPr="00CC69FF" w:rsidRDefault="00F80ADC" w:rsidP="00F80ADC">
            <w:pPr>
              <w:widowControl w:val="0"/>
              <w:numPr>
                <w:ilvl w:val="0"/>
                <w:numId w:val="63"/>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 xml:space="preserve">Проширивање сарадње са привредним субјектима у Пчињском </w:t>
            </w:r>
            <w:r>
              <w:rPr>
                <w:rFonts w:ascii="Times New Roman" w:eastAsia="Times New Roman" w:hAnsi="Times New Roman"/>
                <w:lang w:eastAsia="sr-Latn-CS"/>
              </w:rPr>
              <w:t xml:space="preserve">управном </w:t>
            </w:r>
            <w:r w:rsidRPr="00CC69FF">
              <w:rPr>
                <w:rFonts w:ascii="Times New Roman" w:eastAsia="Times New Roman" w:hAnsi="Times New Roman"/>
                <w:lang w:val="sr-Latn-CS" w:eastAsia="sr-Latn-CS"/>
              </w:rPr>
              <w:t>округу;</w:t>
            </w:r>
          </w:p>
          <w:p w:rsidR="00F80ADC" w:rsidRPr="00CC69FF" w:rsidRDefault="00F80ADC" w:rsidP="00F80ADC">
            <w:pPr>
              <w:widowControl w:val="0"/>
              <w:numPr>
                <w:ilvl w:val="0"/>
                <w:numId w:val="62"/>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Континуирано прикупљање информација из пословног окружења о свршеним студентима и њиховим компетенцијама;</w:t>
            </w:r>
          </w:p>
          <w:p w:rsidR="00F80ADC" w:rsidRPr="00CC69FF" w:rsidRDefault="00F80ADC" w:rsidP="00F80ADC">
            <w:pPr>
              <w:widowControl w:val="0"/>
              <w:numPr>
                <w:ilvl w:val="0"/>
                <w:numId w:val="62"/>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Побољшање међусобне усаглашености исхода учења и очекиваних компетенција;</w:t>
            </w:r>
          </w:p>
          <w:p w:rsidR="00F80ADC" w:rsidRPr="00CC69FF" w:rsidRDefault="00F80ADC" w:rsidP="00F80ADC">
            <w:pPr>
              <w:widowControl w:val="0"/>
              <w:numPr>
                <w:ilvl w:val="0"/>
                <w:numId w:val="62"/>
              </w:numPr>
              <w:suppressAutoHyphens w:val="0"/>
              <w:autoSpaceDE w:val="0"/>
              <w:autoSpaceDN w:val="0"/>
              <w:adjustRightInd w:val="0"/>
              <w:spacing w:after="0" w:line="240" w:lineRule="auto"/>
              <w:ind w:left="697" w:hanging="272"/>
              <w:contextualSpacing/>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Унапређење функционалне интеграције знања и вештина кроз прикупљање информација из пословног окружења о студијским програмима и мишљења од послодаваца о степену задовољства свршеним студентима;</w:t>
            </w:r>
          </w:p>
          <w:p w:rsidR="004A75D4" w:rsidRPr="009463C4" w:rsidRDefault="00F80ADC" w:rsidP="00F80ADC">
            <w:pPr>
              <w:widowControl w:val="0"/>
              <w:numPr>
                <w:ilvl w:val="0"/>
                <w:numId w:val="62"/>
              </w:numPr>
              <w:suppressAutoHyphens w:val="0"/>
              <w:autoSpaceDE w:val="0"/>
              <w:autoSpaceDN w:val="0"/>
              <w:adjustRightInd w:val="0"/>
              <w:spacing w:after="120" w:line="240" w:lineRule="auto"/>
              <w:ind w:left="697" w:hanging="272"/>
              <w:jc w:val="both"/>
              <w:rPr>
                <w:rFonts w:ascii="Times New Roman" w:eastAsia="Times New Roman" w:hAnsi="Times New Roman"/>
                <w:lang w:val="sr-Latn-CS" w:eastAsia="sr-Latn-CS"/>
              </w:rPr>
            </w:pPr>
            <w:r w:rsidRPr="00CC69FF">
              <w:rPr>
                <w:rFonts w:ascii="Times New Roman" w:eastAsia="Times New Roman" w:hAnsi="Times New Roman"/>
                <w:lang w:val="sr-Latn-CS" w:eastAsia="sr-Latn-CS"/>
              </w:rPr>
              <w:t>Активно учешће наставног кадра у пројектима националног и међународног карактера.</w:t>
            </w:r>
          </w:p>
        </w:tc>
      </w:tr>
      <w:tr w:rsidR="004A75D4" w:rsidTr="35AC2379">
        <w:tc>
          <w:tcPr>
            <w:tcW w:w="94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4A75D4" w:rsidRPr="00156215" w:rsidRDefault="004A75D4" w:rsidP="005F143D">
            <w:pPr>
              <w:spacing w:before="60" w:after="60" w:line="240" w:lineRule="auto"/>
              <w:jc w:val="both"/>
            </w:pPr>
            <w:r>
              <w:rPr>
                <w:rFonts w:ascii="Times New Roman" w:eastAsia="Times New Roman" w:hAnsi="Times New Roman"/>
                <w:b/>
                <w:lang w:val="ru-RU"/>
              </w:rPr>
              <w:lastRenderedPageBreak/>
              <w:t xml:space="preserve">Показатељи и прилози за </w:t>
            </w:r>
            <w:r w:rsidRPr="00156215">
              <w:rPr>
                <w:rFonts w:ascii="Times New Roman" w:eastAsia="Times New Roman" w:hAnsi="Times New Roman"/>
                <w:b/>
                <w:lang w:val="ru-RU"/>
              </w:rPr>
              <w:t>стандард4</w:t>
            </w:r>
            <w:r w:rsidRPr="00156215">
              <w:rPr>
                <w:rFonts w:ascii="Times New Roman" w:eastAsia="Times New Roman" w:hAnsi="Times New Roman"/>
                <w:b/>
                <w:lang w:val="sr-Cyrl-CS"/>
              </w:rPr>
              <w:t>:</w:t>
            </w:r>
          </w:p>
          <w:p w:rsidR="004A75D4" w:rsidRDefault="002717CA" w:rsidP="005F143D">
            <w:pPr>
              <w:spacing w:before="60" w:after="60" w:line="240" w:lineRule="auto"/>
              <w:jc w:val="both"/>
            </w:pPr>
            <w:hyperlink r:id="rId14" w:history="1">
              <w:r w:rsidR="004A75D4" w:rsidRPr="002D70E6">
                <w:rPr>
                  <w:rStyle w:val="Hyperlink"/>
                  <w:rFonts w:eastAsia="Times New Roman"/>
                  <w:b/>
                </w:rPr>
                <w:t>Табела 4.1.</w:t>
              </w:r>
            </w:hyperlink>
            <w:r w:rsidR="004A75D4" w:rsidRPr="002D70E6">
              <w:rPr>
                <w:rFonts w:ascii="Times New Roman" w:eastAsia="Times New Roman" w:hAnsi="Times New Roman"/>
              </w:rPr>
              <w:t>Листасвих студијскихпрограмакојисуакредитованинависокошколској установи</w:t>
            </w:r>
            <w:r w:rsidR="004A75D4">
              <w:rPr>
                <w:rFonts w:ascii="Times New Roman" w:eastAsia="Times New Roman" w:hAnsi="Times New Roman"/>
              </w:rPr>
              <w:t xml:space="preserve">од 2011. године </w:t>
            </w:r>
            <w:r w:rsidR="004A75D4" w:rsidRPr="002D70E6">
              <w:rPr>
                <w:rFonts w:ascii="Times New Roman" w:eastAsia="Times New Roman" w:hAnsi="Times New Roman"/>
              </w:rPr>
              <w:t>са укупним бројем уписаних студената на свим годинама студија у текућој и претходне 2 школске године</w:t>
            </w:r>
            <w:r w:rsidR="00E07450" w:rsidRPr="002D70E6">
              <w:rPr>
                <w:rFonts w:ascii="Times New Roman" w:eastAsia="Times New Roman" w:hAnsi="Times New Roman"/>
              </w:rPr>
              <w:t>.</w:t>
            </w:r>
          </w:p>
          <w:p w:rsidR="004A75D4" w:rsidRPr="00564FD1" w:rsidRDefault="002717CA" w:rsidP="005F143D">
            <w:pPr>
              <w:spacing w:before="60" w:after="60" w:line="240" w:lineRule="auto"/>
              <w:jc w:val="both"/>
            </w:pPr>
            <w:hyperlink r:id="rId15" w:history="1">
              <w:r w:rsidR="004A75D4" w:rsidRPr="002D70E6">
                <w:rPr>
                  <w:rStyle w:val="Hyperlink"/>
                  <w:rFonts w:eastAsia="Times New Roman"/>
                  <w:b/>
                </w:rPr>
                <w:t>Табела 4.2.</w:t>
              </w:r>
            </w:hyperlink>
            <w:r w:rsidR="004A75D4" w:rsidRPr="002D70E6">
              <w:rPr>
                <w:rFonts w:ascii="Times New Roman" w:eastAsia="Times New Roman" w:hAnsi="Times New Roman"/>
              </w:rPr>
              <w:t xml:space="preserve">Број и проценатдипломиранихстудената (уодносунабројуписаних)у претходне 3 школске године уоквируакредитованихстудијских програма. </w:t>
            </w:r>
            <w:r w:rsidR="004A75D4" w:rsidRPr="00295504">
              <w:rPr>
                <w:rFonts w:ascii="Times New Roman" w:eastAsia="Times New Roman" w:hAnsi="Times New Roman"/>
              </w:rPr>
              <w:t>Ови подаци се израчунавају тако што се укупан број студената који су диплом</w:t>
            </w:r>
            <w:r w:rsidR="001F0038" w:rsidRPr="00295504">
              <w:rPr>
                <w:rFonts w:ascii="Times New Roman" w:eastAsia="Times New Roman" w:hAnsi="Times New Roman"/>
              </w:rPr>
              <w:t>ирали у школској години (до 30.</w:t>
            </w:r>
            <w:r w:rsidR="004A75D4" w:rsidRPr="00295504">
              <w:rPr>
                <w:rFonts w:ascii="Times New Roman" w:eastAsia="Times New Roman" w:hAnsi="Times New Roman"/>
              </w:rPr>
              <w:t xml:space="preserve">09.) подели бројем студената уписаних у прву годину студија исте школске године. Податке показати посебно за сваки ниво студија. </w:t>
            </w:r>
          </w:p>
          <w:p w:rsidR="004A75D4" w:rsidRPr="00564FD1" w:rsidRDefault="002717CA" w:rsidP="005F143D">
            <w:pPr>
              <w:spacing w:before="60" w:after="60" w:line="240" w:lineRule="auto"/>
              <w:jc w:val="both"/>
            </w:pPr>
            <w:hyperlink r:id="rId16" w:history="1">
              <w:r w:rsidR="004A75D4" w:rsidRPr="00295504">
                <w:rPr>
                  <w:rStyle w:val="Hyperlink"/>
                  <w:rFonts w:eastAsia="Times New Roman"/>
                  <w:b/>
                </w:rPr>
                <w:t>Табела 4.3.</w:t>
              </w:r>
            </w:hyperlink>
            <w:r w:rsidR="004A75D4" w:rsidRPr="00295504">
              <w:rPr>
                <w:rFonts w:ascii="Times New Roman" w:eastAsia="Times New Roman" w:hAnsi="Times New Roman"/>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 </w:t>
            </w:r>
          </w:p>
          <w:p w:rsidR="004A75D4" w:rsidRDefault="002717CA" w:rsidP="005F143D">
            <w:pPr>
              <w:spacing w:before="60" w:after="60" w:line="240" w:lineRule="auto"/>
              <w:jc w:val="both"/>
            </w:pPr>
            <w:hyperlink r:id="rId17" w:history="1">
              <w:r w:rsidR="004A75D4" w:rsidRPr="00295504">
                <w:rPr>
                  <w:rStyle w:val="Hyperlink"/>
                  <w:rFonts w:eastAsia="Times New Roman"/>
                  <w:b/>
                </w:rPr>
                <w:t>Прилог 4.</w:t>
              </w:r>
              <w:r w:rsidR="004A75D4" w:rsidRPr="00AC172F">
                <w:rPr>
                  <w:rStyle w:val="Hyperlink"/>
                  <w:rFonts w:eastAsia="Times New Roman"/>
                  <w:b/>
                  <w:lang w:val="sr-Cyrl-CS"/>
                </w:rPr>
                <w:t>1</w:t>
              </w:r>
              <w:r w:rsidR="004A75D4" w:rsidRPr="00295504">
                <w:rPr>
                  <w:rStyle w:val="Hyperlink"/>
                  <w:rFonts w:eastAsia="Times New Roman"/>
                  <w:b/>
                </w:rPr>
                <w:t>.</w:t>
              </w:r>
            </w:hyperlink>
            <w:r w:rsidR="004A75D4" w:rsidRPr="00295504">
              <w:rPr>
                <w:rFonts w:ascii="Times New Roman" w:eastAsia="Times New Roman" w:hAnsi="Times New Roman"/>
              </w:rPr>
              <w:t xml:space="preserve"> Анализа резултата анкета о мишљењу дипломираних студената о квалитетустудијког програма и постигнутим исходима учења. </w:t>
            </w:r>
          </w:p>
          <w:p w:rsidR="004A75D4" w:rsidRDefault="002717CA" w:rsidP="005F143D">
            <w:pPr>
              <w:spacing w:before="60" w:after="120" w:line="240" w:lineRule="auto"/>
              <w:jc w:val="both"/>
            </w:pPr>
            <w:hyperlink r:id="rId18" w:history="1">
              <w:r w:rsidR="004A75D4" w:rsidRPr="002D70E6">
                <w:rPr>
                  <w:rStyle w:val="Hyperlink"/>
                  <w:rFonts w:eastAsia="Times New Roman"/>
                  <w:b/>
                </w:rPr>
                <w:t>Прилог 4.</w:t>
              </w:r>
              <w:r w:rsidR="004A75D4" w:rsidRPr="00CB7229">
                <w:rPr>
                  <w:rStyle w:val="Hyperlink"/>
                  <w:rFonts w:eastAsia="Times New Roman"/>
                  <w:b/>
                </w:rPr>
                <w:t>2</w:t>
              </w:r>
              <w:r w:rsidR="004A75D4" w:rsidRPr="002D70E6">
                <w:rPr>
                  <w:rStyle w:val="Hyperlink"/>
                  <w:rFonts w:eastAsia="Times New Roman"/>
                  <w:b/>
                </w:rPr>
                <w:t>.</w:t>
              </w:r>
            </w:hyperlink>
            <w:r w:rsidR="004A75D4" w:rsidRPr="002D70E6">
              <w:rPr>
                <w:rFonts w:ascii="Times New Roman" w:eastAsia="Times New Roman" w:hAnsi="Times New Roman"/>
              </w:rPr>
              <w:t xml:space="preserve"> Анализа резултата анкета о задовољству послодаваца стеченим квалификацијама дипломаца.</w:t>
            </w:r>
          </w:p>
        </w:tc>
      </w:tr>
    </w:tbl>
    <w:p w:rsidR="004A75D4" w:rsidRPr="002D70E6" w:rsidRDefault="004A75D4">
      <w:pPr>
        <w:spacing w:after="0" w:line="240" w:lineRule="auto"/>
        <w:jc w:val="both"/>
        <w:rPr>
          <w:rFonts w:ascii="Times New Roman" w:hAnsi="Times New Roman"/>
        </w:rPr>
      </w:pPr>
    </w:p>
    <w:p w:rsidR="004A75D4" w:rsidRDefault="002717CA">
      <w:pPr>
        <w:spacing w:after="0" w:line="240" w:lineRule="auto"/>
        <w:ind w:firstLine="720"/>
        <w:jc w:val="center"/>
        <w:rPr>
          <w:rFonts w:ascii="Times New Roman" w:hAnsi="Times New Roman"/>
          <w:highlight w:val="yellow"/>
        </w:rPr>
      </w:pPr>
      <w:hyperlink w:anchor="standardi" w:history="1">
        <w:r w:rsidR="004A75D4">
          <w:rPr>
            <w:rStyle w:val="Hyperlink"/>
          </w:rPr>
          <w:t>стандарди</w:t>
        </w:r>
      </w:hyperlink>
    </w:p>
    <w:p w:rsidR="004A75D4" w:rsidRPr="00981E69" w:rsidRDefault="004A75D4" w:rsidP="00981E69">
      <w:pPr>
        <w:suppressAutoHyphens w:val="0"/>
        <w:spacing w:after="0" w:line="240" w:lineRule="auto"/>
        <w:rPr>
          <w:rFonts w:ascii="Times New Roman" w:hAnsi="Times New Roman"/>
          <w:highlight w:val="yellow"/>
          <w:lang w:val="en-US"/>
        </w:rPr>
      </w:pPr>
      <w:bookmarkStart w:id="0" w:name="%D1%815"/>
      <w:bookmarkStart w:id="1" w:name="%D1%816"/>
      <w:bookmarkStart w:id="2" w:name="%D1%817"/>
      <w:bookmarkStart w:id="3" w:name="%D1%819"/>
      <w:bookmarkStart w:id="4" w:name="%D1%8110"/>
      <w:bookmarkStart w:id="5" w:name="%D1%8111"/>
      <w:bookmarkStart w:id="6" w:name="%D1%8112"/>
      <w:bookmarkStart w:id="7" w:name="%D1%8113"/>
      <w:bookmarkStart w:id="8" w:name="%D1%8114"/>
      <w:bookmarkStart w:id="9" w:name="%D1%8115"/>
      <w:bookmarkEnd w:id="0"/>
      <w:bookmarkEnd w:id="1"/>
      <w:bookmarkEnd w:id="2"/>
      <w:bookmarkEnd w:id="3"/>
      <w:bookmarkEnd w:id="4"/>
      <w:bookmarkEnd w:id="5"/>
      <w:bookmarkEnd w:id="6"/>
      <w:bookmarkEnd w:id="7"/>
      <w:bookmarkEnd w:id="8"/>
      <w:bookmarkEnd w:id="9"/>
    </w:p>
    <w:sectPr w:rsidR="004A75D4" w:rsidRPr="00981E69" w:rsidSect="006E4203">
      <w:footerReference w:type="default" r:id="rId19"/>
      <w:pgSz w:w="11906" w:h="16838"/>
      <w:pgMar w:top="1134" w:right="1134" w:bottom="1134" w:left="1701" w:header="720"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2D0" w:rsidRDefault="00F512D0">
      <w:pPr>
        <w:spacing w:after="0" w:line="240" w:lineRule="auto"/>
      </w:pPr>
      <w:r>
        <w:separator/>
      </w:r>
    </w:p>
  </w:endnote>
  <w:endnote w:type="continuationSeparator" w:id="1">
    <w:p w:rsidR="00F512D0" w:rsidRDefault="00F512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CAF" w:rsidRDefault="00365CAF">
    <w:pPr>
      <w:pStyle w:val="Footer"/>
      <w:jc w:val="right"/>
      <w:rPr>
        <w:rFonts w:ascii="Times New Roman" w:hAnsi="Times New Roman"/>
      </w:rPr>
    </w:pPr>
  </w:p>
  <w:p w:rsidR="00365CAF" w:rsidRDefault="00365CAF">
    <w:pPr>
      <w:pStyle w:val="Footer"/>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CAF" w:rsidRDefault="002717CA" w:rsidP="006D6BC4">
    <w:pPr>
      <w:pStyle w:val="Footer"/>
      <w:jc w:val="center"/>
      <w:rPr>
        <w:rFonts w:ascii="Times New Roman" w:hAnsi="Times New Roman"/>
      </w:rPr>
    </w:pPr>
    <w:r>
      <w:rPr>
        <w:rFonts w:ascii="Times New Roman" w:hAnsi="Times New Roman"/>
      </w:rPr>
      <w:fldChar w:fldCharType="begin"/>
    </w:r>
    <w:r w:rsidR="00365CAF">
      <w:rPr>
        <w:rFonts w:ascii="Times New Roman" w:hAnsi="Times New Roman"/>
      </w:rPr>
      <w:instrText xml:space="preserve"> PAGE </w:instrText>
    </w:r>
    <w:r>
      <w:rPr>
        <w:rFonts w:ascii="Times New Roman" w:hAnsi="Times New Roman"/>
      </w:rPr>
      <w:fldChar w:fldCharType="separate"/>
    </w:r>
    <w:r w:rsidR="006D26AE">
      <w:rPr>
        <w:rFonts w:ascii="Times New Roman" w:hAnsi="Times New Roman"/>
        <w:noProof/>
      </w:rPr>
      <w:t>12</w:t>
    </w:r>
    <w:r>
      <w:rPr>
        <w:rFonts w:ascii="Times New Roman" w:hAnsi="Times New Roman"/>
      </w:rPr>
      <w:fldChar w:fldCharType="end"/>
    </w:r>
  </w:p>
  <w:p w:rsidR="00365CAF" w:rsidRDefault="00365CAF">
    <w:pPr>
      <w:pStyle w:val="Foo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2D0" w:rsidRDefault="00F512D0">
      <w:pPr>
        <w:spacing w:after="0" w:line="240" w:lineRule="auto"/>
      </w:pPr>
      <w:r>
        <w:separator/>
      </w:r>
    </w:p>
  </w:footnote>
  <w:footnote w:type="continuationSeparator" w:id="1">
    <w:p w:rsidR="00F512D0" w:rsidRDefault="00F512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0"/>
        </w:tabs>
        <w:ind w:left="1080" w:hanging="360"/>
      </w:pPr>
      <w:rPr>
        <w:rFonts w:ascii="Symbol" w:hAnsi="Symbol" w:cs="Symbol" w:hint="default"/>
      </w:rPr>
    </w:lvl>
  </w:abstractNum>
  <w:abstractNum w:abstractNumId="2">
    <w:nsid w:val="00000003"/>
    <w:multiLevelType w:val="singleLevel"/>
    <w:tmpl w:val="00000003"/>
    <w:name w:val="WW8Num2"/>
    <w:lvl w:ilvl="0">
      <w:start w:val="1"/>
      <w:numFmt w:val="decimal"/>
      <w:lvlText w:val="%1."/>
      <w:lvlJc w:val="left"/>
      <w:pPr>
        <w:tabs>
          <w:tab w:val="num" w:pos="1080"/>
        </w:tabs>
        <w:ind w:left="1080" w:hanging="360"/>
      </w:pPr>
      <w:rPr>
        <w:rFonts w:ascii="Times New Roman" w:eastAsia="Times New Roman" w:hAnsi="Times New Roman" w:cs="Times New Roman"/>
        <w:lang w:val="ru-RU"/>
      </w:rPr>
    </w:lvl>
  </w:abstractNum>
  <w:abstractNum w:abstractNumId="3">
    <w:nsid w:val="00000004"/>
    <w:multiLevelType w:val="singleLevel"/>
    <w:tmpl w:val="00000004"/>
    <w:name w:val="WW8Num3"/>
    <w:lvl w:ilvl="0">
      <w:start w:val="1"/>
      <w:numFmt w:val="bullet"/>
      <w:lvlText w:val=""/>
      <w:lvlJc w:val="left"/>
      <w:pPr>
        <w:tabs>
          <w:tab w:val="num" w:pos="0"/>
        </w:tabs>
        <w:ind w:left="1628" w:hanging="360"/>
      </w:pPr>
      <w:rPr>
        <w:rFonts w:ascii="Symbol" w:hAnsi="Symbol" w:cs="Symbol" w:hint="default"/>
        <w:lang w:val="ru-RU"/>
      </w:rPr>
    </w:lvl>
  </w:abstractNum>
  <w:abstractNum w:abstractNumId="4">
    <w:nsid w:val="00000005"/>
    <w:multiLevelType w:val="singleLevel"/>
    <w:tmpl w:val="00000005"/>
    <w:name w:val="WW8Num4"/>
    <w:lvl w:ilvl="0">
      <w:start w:val="1"/>
      <w:numFmt w:val="decimal"/>
      <w:lvlText w:val="%1."/>
      <w:lvlJc w:val="left"/>
      <w:pPr>
        <w:tabs>
          <w:tab w:val="num" w:pos="720"/>
        </w:tabs>
        <w:ind w:left="720" w:hanging="360"/>
      </w:pPr>
      <w:rPr>
        <w:lang w:val="ru-RU"/>
      </w:rPr>
    </w:lvl>
  </w:abstractNum>
  <w:abstractNum w:abstractNumId="5">
    <w:nsid w:val="00000006"/>
    <w:multiLevelType w:val="singleLevel"/>
    <w:tmpl w:val="00000006"/>
    <w:name w:val="WW8Num5"/>
    <w:lvl w:ilvl="0">
      <w:start w:val="1"/>
      <w:numFmt w:val="decimal"/>
      <w:lvlText w:val="%1."/>
      <w:lvlJc w:val="left"/>
      <w:pPr>
        <w:tabs>
          <w:tab w:val="num" w:pos="720"/>
        </w:tabs>
        <w:ind w:left="720" w:hanging="360"/>
      </w:pPr>
    </w:lvl>
  </w:abstractNum>
  <w:abstractNum w:abstractNumId="6">
    <w:nsid w:val="00000007"/>
    <w:multiLevelType w:val="singleLevel"/>
    <w:tmpl w:val="00000007"/>
    <w:name w:val="WW8Num6"/>
    <w:lvl w:ilvl="0">
      <w:start w:val="1"/>
      <w:numFmt w:val="bullet"/>
      <w:lvlText w:val=""/>
      <w:lvlJc w:val="left"/>
      <w:pPr>
        <w:tabs>
          <w:tab w:val="num" w:pos="0"/>
        </w:tabs>
        <w:ind w:left="720" w:hanging="360"/>
      </w:pPr>
      <w:rPr>
        <w:rFonts w:ascii="Symbol" w:hAnsi="Symbol" w:cs="Symbol" w:hint="default"/>
      </w:rPr>
    </w:lvl>
  </w:abstractNum>
  <w:abstractNum w:abstractNumId="7">
    <w:nsid w:val="00000008"/>
    <w:multiLevelType w:val="singleLevel"/>
    <w:tmpl w:val="00000008"/>
    <w:name w:val="WW8Num7"/>
    <w:lvl w:ilvl="0">
      <w:start w:val="1"/>
      <w:numFmt w:val="bullet"/>
      <w:lvlText w:val=""/>
      <w:lvlJc w:val="left"/>
      <w:pPr>
        <w:tabs>
          <w:tab w:val="num" w:pos="0"/>
        </w:tabs>
        <w:ind w:left="1628" w:hanging="360"/>
      </w:pPr>
      <w:rPr>
        <w:rFonts w:ascii="Symbol" w:hAnsi="Symbol" w:cs="Symbol" w:hint="default"/>
      </w:rPr>
    </w:lvl>
  </w:abstractNum>
  <w:abstractNum w:abstractNumId="8">
    <w:nsid w:val="00000009"/>
    <w:multiLevelType w:val="singleLevel"/>
    <w:tmpl w:val="00000009"/>
    <w:name w:val="WW8Num8"/>
    <w:lvl w:ilvl="0">
      <w:start w:val="1"/>
      <w:numFmt w:val="bullet"/>
      <w:lvlText w:val=""/>
      <w:lvlJc w:val="left"/>
      <w:pPr>
        <w:tabs>
          <w:tab w:val="num" w:pos="0"/>
        </w:tabs>
        <w:ind w:left="1174" w:hanging="360"/>
      </w:pPr>
      <w:rPr>
        <w:rFonts w:ascii="Symbol" w:hAnsi="Symbol" w:cs="Symbol" w:hint="default"/>
      </w:rPr>
    </w:lvl>
  </w:abstractNum>
  <w:abstractNum w:abstractNumId="9">
    <w:nsid w:val="0000000A"/>
    <w:multiLevelType w:val="singleLevel"/>
    <w:tmpl w:val="0000000A"/>
    <w:name w:val="WW8Num9"/>
    <w:lvl w:ilvl="0">
      <w:start w:val="1"/>
      <w:numFmt w:val="bullet"/>
      <w:lvlText w:val=""/>
      <w:lvlJc w:val="left"/>
      <w:pPr>
        <w:tabs>
          <w:tab w:val="num" w:pos="0"/>
        </w:tabs>
        <w:ind w:left="720" w:hanging="360"/>
      </w:pPr>
      <w:rPr>
        <w:rFonts w:ascii="Symbol" w:hAnsi="Symbol" w:cs="Symbol" w:hint="default"/>
      </w:rPr>
    </w:lvl>
  </w:abstractNum>
  <w:abstractNum w:abstractNumId="10">
    <w:nsid w:val="0000000B"/>
    <w:multiLevelType w:val="singleLevel"/>
    <w:tmpl w:val="0000000B"/>
    <w:name w:val="WW8Num10"/>
    <w:lvl w:ilvl="0">
      <w:start w:val="1"/>
      <w:numFmt w:val="bullet"/>
      <w:lvlText w:val=""/>
      <w:lvlJc w:val="left"/>
      <w:pPr>
        <w:tabs>
          <w:tab w:val="num" w:pos="0"/>
        </w:tabs>
        <w:ind w:left="1628" w:hanging="360"/>
      </w:pPr>
      <w:rPr>
        <w:rFonts w:ascii="Symbol" w:hAnsi="Symbol" w:cs="Symbol" w:hint="default"/>
      </w:rPr>
    </w:lvl>
  </w:abstractNum>
  <w:abstractNum w:abstractNumId="11">
    <w:nsid w:val="0000000C"/>
    <w:multiLevelType w:val="singleLevel"/>
    <w:tmpl w:val="0000000C"/>
    <w:name w:val="WW8Num11"/>
    <w:lvl w:ilvl="0">
      <w:start w:val="1"/>
      <w:numFmt w:val="bullet"/>
      <w:lvlText w:val=""/>
      <w:lvlJc w:val="left"/>
      <w:pPr>
        <w:tabs>
          <w:tab w:val="num" w:pos="0"/>
        </w:tabs>
        <w:ind w:left="1080" w:hanging="360"/>
      </w:pPr>
      <w:rPr>
        <w:rFonts w:ascii="Symbol" w:hAnsi="Symbol" w:cs="Symbol" w:hint="default"/>
      </w:rPr>
    </w:lvl>
  </w:abstractNum>
  <w:abstractNum w:abstractNumId="12">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13">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14">
    <w:nsid w:val="0000000F"/>
    <w:multiLevelType w:val="singleLevel"/>
    <w:tmpl w:val="0000000F"/>
    <w:name w:val="WW8Num14"/>
    <w:lvl w:ilvl="0">
      <w:start w:val="1"/>
      <w:numFmt w:val="bullet"/>
      <w:lvlText w:val=""/>
      <w:lvlJc w:val="left"/>
      <w:pPr>
        <w:tabs>
          <w:tab w:val="num" w:pos="0"/>
        </w:tabs>
        <w:ind w:left="720" w:hanging="360"/>
      </w:pPr>
      <w:rPr>
        <w:rFonts w:ascii="Symbol" w:hAnsi="Symbol" w:cs="Symbol" w:hint="default"/>
      </w:rPr>
    </w:lvl>
  </w:abstractNum>
  <w:abstractNum w:abstractNumId="15">
    <w:nsid w:val="00000010"/>
    <w:multiLevelType w:val="singleLevel"/>
    <w:tmpl w:val="00000010"/>
    <w:name w:val="WW8Num15"/>
    <w:lvl w:ilvl="0">
      <w:start w:val="1"/>
      <w:numFmt w:val="bullet"/>
      <w:lvlText w:val=""/>
      <w:lvlJc w:val="left"/>
      <w:pPr>
        <w:tabs>
          <w:tab w:val="num" w:pos="0"/>
        </w:tabs>
        <w:ind w:left="1315" w:hanging="360"/>
      </w:pPr>
      <w:rPr>
        <w:rFonts w:ascii="Symbol" w:hAnsi="Symbol" w:cs="Symbol" w:hint="default"/>
      </w:rPr>
    </w:lvl>
  </w:abstractNum>
  <w:abstractNum w:abstractNumId="16">
    <w:nsid w:val="00000011"/>
    <w:multiLevelType w:val="singleLevel"/>
    <w:tmpl w:val="00000011"/>
    <w:name w:val="WW8Num16"/>
    <w:lvl w:ilvl="0">
      <w:start w:val="1"/>
      <w:numFmt w:val="bullet"/>
      <w:lvlText w:val=""/>
      <w:lvlJc w:val="left"/>
      <w:pPr>
        <w:tabs>
          <w:tab w:val="num" w:pos="0"/>
        </w:tabs>
        <w:ind w:left="720" w:hanging="360"/>
      </w:pPr>
      <w:rPr>
        <w:rFonts w:ascii="Symbol" w:hAnsi="Symbol" w:cs="Symbol" w:hint="default"/>
      </w:rPr>
    </w:lvl>
  </w:abstractNum>
  <w:abstractNum w:abstractNumId="17">
    <w:nsid w:val="01FA7A96"/>
    <w:multiLevelType w:val="multilevel"/>
    <w:tmpl w:val="36FE28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2E403D3"/>
    <w:multiLevelType w:val="hybridMultilevel"/>
    <w:tmpl w:val="E7AC3F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DB289C"/>
    <w:multiLevelType w:val="hybridMultilevel"/>
    <w:tmpl w:val="4442F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4184C83"/>
    <w:multiLevelType w:val="hybridMultilevel"/>
    <w:tmpl w:val="42AE5A0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1">
    <w:nsid w:val="065355E9"/>
    <w:multiLevelType w:val="multilevel"/>
    <w:tmpl w:val="2E921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7987484"/>
    <w:multiLevelType w:val="hybridMultilevel"/>
    <w:tmpl w:val="6794387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3">
    <w:nsid w:val="09577FC7"/>
    <w:multiLevelType w:val="hybridMultilevel"/>
    <w:tmpl w:val="FAE25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990D6E"/>
    <w:multiLevelType w:val="hybridMultilevel"/>
    <w:tmpl w:val="374A5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BCA6972"/>
    <w:multiLevelType w:val="hybridMultilevel"/>
    <w:tmpl w:val="36501464"/>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116B6430"/>
    <w:multiLevelType w:val="hybridMultilevel"/>
    <w:tmpl w:val="A85A2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6263E8"/>
    <w:multiLevelType w:val="hybridMultilevel"/>
    <w:tmpl w:val="841C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6A55FEE"/>
    <w:multiLevelType w:val="multilevel"/>
    <w:tmpl w:val="0B1A4A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9DB2413"/>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AC4028A"/>
    <w:multiLevelType w:val="hybridMultilevel"/>
    <w:tmpl w:val="665EB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B0832B7"/>
    <w:multiLevelType w:val="hybridMultilevel"/>
    <w:tmpl w:val="01628618"/>
    <w:lvl w:ilvl="0" w:tplc="04090001">
      <w:start w:val="1"/>
      <w:numFmt w:val="bullet"/>
      <w:lvlText w:val=""/>
      <w:lvlJc w:val="left"/>
      <w:pPr>
        <w:ind w:left="720" w:hanging="360"/>
      </w:pPr>
      <w:rPr>
        <w:rFonts w:ascii="Symbol" w:hAnsi="Symbol" w:hint="default"/>
      </w:rPr>
    </w:lvl>
    <w:lvl w:ilvl="1" w:tplc="CC4AB6D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B4B527D"/>
    <w:multiLevelType w:val="hybridMultilevel"/>
    <w:tmpl w:val="5C9E9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AE202A"/>
    <w:multiLevelType w:val="hybridMultilevel"/>
    <w:tmpl w:val="4A58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244C99"/>
    <w:multiLevelType w:val="hybridMultilevel"/>
    <w:tmpl w:val="7E4A5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FEE37CC"/>
    <w:multiLevelType w:val="hybridMultilevel"/>
    <w:tmpl w:val="7466FE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nsid w:val="206861B2"/>
    <w:multiLevelType w:val="hybridMultilevel"/>
    <w:tmpl w:val="1A187DAA"/>
    <w:lvl w:ilvl="0" w:tplc="EEDC251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AB6C32"/>
    <w:multiLevelType w:val="hybridMultilevel"/>
    <w:tmpl w:val="F67CBA1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244802"/>
    <w:multiLevelType w:val="hybridMultilevel"/>
    <w:tmpl w:val="4434F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5F3C3C"/>
    <w:multiLevelType w:val="multilevel"/>
    <w:tmpl w:val="EED6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7EC3F72"/>
    <w:multiLevelType w:val="hybridMultilevel"/>
    <w:tmpl w:val="7172BB60"/>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1">
    <w:nsid w:val="283B29A4"/>
    <w:multiLevelType w:val="hybridMultilevel"/>
    <w:tmpl w:val="8828FA0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nsid w:val="28631BD3"/>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7C5243"/>
    <w:multiLevelType w:val="hybridMultilevel"/>
    <w:tmpl w:val="5A48CE7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8B276D8"/>
    <w:multiLevelType w:val="hybridMultilevel"/>
    <w:tmpl w:val="FB1C1C1A"/>
    <w:lvl w:ilvl="0" w:tplc="B2E6BF6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A292958"/>
    <w:multiLevelType w:val="hybridMultilevel"/>
    <w:tmpl w:val="BA7A6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305852"/>
    <w:multiLevelType w:val="hybridMultilevel"/>
    <w:tmpl w:val="7E3C5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EF4039"/>
    <w:multiLevelType w:val="hybridMultilevel"/>
    <w:tmpl w:val="3BB28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4B00BED"/>
    <w:multiLevelType w:val="hybridMultilevel"/>
    <w:tmpl w:val="B262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59F661B"/>
    <w:multiLevelType w:val="hybridMultilevel"/>
    <w:tmpl w:val="BF7C76FE"/>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0">
    <w:nsid w:val="35AE224B"/>
    <w:multiLevelType w:val="hybridMultilevel"/>
    <w:tmpl w:val="EAAA3B46"/>
    <w:lvl w:ilvl="0" w:tplc="366E71C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69F21A3"/>
    <w:multiLevelType w:val="hybridMultilevel"/>
    <w:tmpl w:val="5CAEDA6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2">
    <w:nsid w:val="38736213"/>
    <w:multiLevelType w:val="hybridMultilevel"/>
    <w:tmpl w:val="42AE5A0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3">
    <w:nsid w:val="388927DC"/>
    <w:multiLevelType w:val="hybridMultilevel"/>
    <w:tmpl w:val="3E9440CC"/>
    <w:lvl w:ilvl="0" w:tplc="1902A1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B766248"/>
    <w:multiLevelType w:val="hybridMultilevel"/>
    <w:tmpl w:val="6DB2B8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CF828E7"/>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3491CEB"/>
    <w:multiLevelType w:val="hybridMultilevel"/>
    <w:tmpl w:val="7256E03A"/>
    <w:lvl w:ilvl="0" w:tplc="AC8C0D90">
      <w:numFmt w:val="bullet"/>
      <w:lvlText w:val="-"/>
      <w:lvlJc w:val="left"/>
      <w:pPr>
        <w:ind w:left="786" w:hanging="360"/>
      </w:pPr>
      <w:rPr>
        <w:rFonts w:ascii="Times New Roman" w:eastAsia="Calibri"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4B528B0"/>
    <w:multiLevelType w:val="hybridMultilevel"/>
    <w:tmpl w:val="240EB0DE"/>
    <w:lvl w:ilvl="0" w:tplc="B2E6BF6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54400D4"/>
    <w:multiLevelType w:val="hybridMultilevel"/>
    <w:tmpl w:val="BE5AF9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75431AB"/>
    <w:multiLevelType w:val="hybridMultilevel"/>
    <w:tmpl w:val="6770A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DB019F1"/>
    <w:multiLevelType w:val="hybridMultilevel"/>
    <w:tmpl w:val="B1102A2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61">
    <w:nsid w:val="4F470D77"/>
    <w:multiLevelType w:val="hybridMultilevel"/>
    <w:tmpl w:val="6DB2B8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FE66F21"/>
    <w:multiLevelType w:val="hybridMultilevel"/>
    <w:tmpl w:val="3ADEBE4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nsid w:val="50603731"/>
    <w:multiLevelType w:val="hybridMultilevel"/>
    <w:tmpl w:val="206E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166729D"/>
    <w:multiLevelType w:val="hybridMultilevel"/>
    <w:tmpl w:val="199A8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2345B0D"/>
    <w:multiLevelType w:val="hybridMultilevel"/>
    <w:tmpl w:val="B8F084D8"/>
    <w:lvl w:ilvl="0" w:tplc="0409000F">
      <w:start w:val="1"/>
      <w:numFmt w:val="decimal"/>
      <w:lvlText w:val="%1."/>
      <w:lvlJc w:val="lef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6">
    <w:nsid w:val="523C02D5"/>
    <w:multiLevelType w:val="hybridMultilevel"/>
    <w:tmpl w:val="841C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2E442D4"/>
    <w:multiLevelType w:val="hybridMultilevel"/>
    <w:tmpl w:val="DE8AE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EC2CF0"/>
    <w:multiLevelType w:val="hybridMultilevel"/>
    <w:tmpl w:val="F5427704"/>
    <w:lvl w:ilvl="0" w:tplc="809C43A2">
      <w:start w:val="1"/>
      <w:numFmt w:val="decimal"/>
      <w:lvlText w:val="%1."/>
      <w:lvlJc w:val="left"/>
      <w:pPr>
        <w:ind w:left="786"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7D4369"/>
    <w:multiLevelType w:val="hybridMultilevel"/>
    <w:tmpl w:val="68E45816"/>
    <w:lvl w:ilvl="0" w:tplc="B2E6BF6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2E1B4A"/>
    <w:multiLevelType w:val="hybridMultilevel"/>
    <w:tmpl w:val="347E25CE"/>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1">
    <w:nsid w:val="585042E9"/>
    <w:multiLevelType w:val="hybridMultilevel"/>
    <w:tmpl w:val="27EAAA5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9BD7EB6"/>
    <w:multiLevelType w:val="hybridMultilevel"/>
    <w:tmpl w:val="ACE0BC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A80248D"/>
    <w:multiLevelType w:val="hybridMultilevel"/>
    <w:tmpl w:val="E4D0B4A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AFB0F50"/>
    <w:multiLevelType w:val="hybridMultilevel"/>
    <w:tmpl w:val="40F683B8"/>
    <w:lvl w:ilvl="0" w:tplc="04090005">
      <w:start w:val="1"/>
      <w:numFmt w:val="bullet"/>
      <w:lvlText w:val=""/>
      <w:lvlJc w:val="left"/>
      <w:pPr>
        <w:tabs>
          <w:tab w:val="num" w:pos="1740"/>
        </w:tabs>
        <w:ind w:left="1740" w:hanging="360"/>
      </w:pPr>
      <w:rPr>
        <w:rFonts w:ascii="Wingdings" w:hAnsi="Wingdings" w:hint="default"/>
      </w:rPr>
    </w:lvl>
    <w:lvl w:ilvl="1" w:tplc="04090003" w:tentative="1">
      <w:start w:val="1"/>
      <w:numFmt w:val="bullet"/>
      <w:lvlText w:val="o"/>
      <w:lvlJc w:val="left"/>
      <w:pPr>
        <w:tabs>
          <w:tab w:val="num" w:pos="2460"/>
        </w:tabs>
        <w:ind w:left="2460" w:hanging="360"/>
      </w:pPr>
      <w:rPr>
        <w:rFonts w:ascii="Courier New" w:hAnsi="Courier New" w:cs="Courier New" w:hint="default"/>
      </w:rPr>
    </w:lvl>
    <w:lvl w:ilvl="2" w:tplc="04090005" w:tentative="1">
      <w:start w:val="1"/>
      <w:numFmt w:val="bullet"/>
      <w:lvlText w:val=""/>
      <w:lvlJc w:val="left"/>
      <w:pPr>
        <w:tabs>
          <w:tab w:val="num" w:pos="3180"/>
        </w:tabs>
        <w:ind w:left="3180" w:hanging="360"/>
      </w:pPr>
      <w:rPr>
        <w:rFonts w:ascii="Wingdings" w:hAnsi="Wingdings" w:hint="default"/>
      </w:rPr>
    </w:lvl>
    <w:lvl w:ilvl="3" w:tplc="04090001" w:tentative="1">
      <w:start w:val="1"/>
      <w:numFmt w:val="bullet"/>
      <w:lvlText w:val=""/>
      <w:lvlJc w:val="left"/>
      <w:pPr>
        <w:tabs>
          <w:tab w:val="num" w:pos="3900"/>
        </w:tabs>
        <w:ind w:left="3900" w:hanging="360"/>
      </w:pPr>
      <w:rPr>
        <w:rFonts w:ascii="Symbol" w:hAnsi="Symbol" w:hint="default"/>
      </w:rPr>
    </w:lvl>
    <w:lvl w:ilvl="4" w:tplc="04090003" w:tentative="1">
      <w:start w:val="1"/>
      <w:numFmt w:val="bullet"/>
      <w:lvlText w:val="o"/>
      <w:lvlJc w:val="left"/>
      <w:pPr>
        <w:tabs>
          <w:tab w:val="num" w:pos="4620"/>
        </w:tabs>
        <w:ind w:left="4620" w:hanging="360"/>
      </w:pPr>
      <w:rPr>
        <w:rFonts w:ascii="Courier New" w:hAnsi="Courier New" w:cs="Courier New" w:hint="default"/>
      </w:rPr>
    </w:lvl>
    <w:lvl w:ilvl="5" w:tplc="04090005" w:tentative="1">
      <w:start w:val="1"/>
      <w:numFmt w:val="bullet"/>
      <w:lvlText w:val=""/>
      <w:lvlJc w:val="left"/>
      <w:pPr>
        <w:tabs>
          <w:tab w:val="num" w:pos="5340"/>
        </w:tabs>
        <w:ind w:left="5340" w:hanging="360"/>
      </w:pPr>
      <w:rPr>
        <w:rFonts w:ascii="Wingdings" w:hAnsi="Wingdings" w:hint="default"/>
      </w:rPr>
    </w:lvl>
    <w:lvl w:ilvl="6" w:tplc="04090001" w:tentative="1">
      <w:start w:val="1"/>
      <w:numFmt w:val="bullet"/>
      <w:lvlText w:val=""/>
      <w:lvlJc w:val="left"/>
      <w:pPr>
        <w:tabs>
          <w:tab w:val="num" w:pos="6060"/>
        </w:tabs>
        <w:ind w:left="6060" w:hanging="360"/>
      </w:pPr>
      <w:rPr>
        <w:rFonts w:ascii="Symbol" w:hAnsi="Symbol" w:hint="default"/>
      </w:rPr>
    </w:lvl>
    <w:lvl w:ilvl="7" w:tplc="04090003" w:tentative="1">
      <w:start w:val="1"/>
      <w:numFmt w:val="bullet"/>
      <w:lvlText w:val="o"/>
      <w:lvlJc w:val="left"/>
      <w:pPr>
        <w:tabs>
          <w:tab w:val="num" w:pos="6780"/>
        </w:tabs>
        <w:ind w:left="6780" w:hanging="360"/>
      </w:pPr>
      <w:rPr>
        <w:rFonts w:ascii="Courier New" w:hAnsi="Courier New" w:cs="Courier New" w:hint="default"/>
      </w:rPr>
    </w:lvl>
    <w:lvl w:ilvl="8" w:tplc="04090005" w:tentative="1">
      <w:start w:val="1"/>
      <w:numFmt w:val="bullet"/>
      <w:lvlText w:val=""/>
      <w:lvlJc w:val="left"/>
      <w:pPr>
        <w:tabs>
          <w:tab w:val="num" w:pos="7500"/>
        </w:tabs>
        <w:ind w:left="7500" w:hanging="360"/>
      </w:pPr>
      <w:rPr>
        <w:rFonts w:ascii="Wingdings" w:hAnsi="Wingdings" w:hint="default"/>
      </w:rPr>
    </w:lvl>
  </w:abstractNum>
  <w:abstractNum w:abstractNumId="75">
    <w:nsid w:val="5C4877F8"/>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C834754"/>
    <w:multiLevelType w:val="hybridMultilevel"/>
    <w:tmpl w:val="3A32E17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nsid w:val="5F2E4516"/>
    <w:multiLevelType w:val="hybridMultilevel"/>
    <w:tmpl w:val="40C67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993AA6"/>
    <w:multiLevelType w:val="hybridMultilevel"/>
    <w:tmpl w:val="86FCE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19C6D64"/>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F3429A"/>
    <w:multiLevelType w:val="hybridMultilevel"/>
    <w:tmpl w:val="5B9495A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36971A3"/>
    <w:multiLevelType w:val="hybridMultilevel"/>
    <w:tmpl w:val="B262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49A3F85"/>
    <w:multiLevelType w:val="hybridMultilevel"/>
    <w:tmpl w:val="2A16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E27DA1"/>
    <w:multiLevelType w:val="hybridMultilevel"/>
    <w:tmpl w:val="4BCA09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665D40CA"/>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724AE0"/>
    <w:multiLevelType w:val="hybridMultilevel"/>
    <w:tmpl w:val="19B6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5C5723"/>
    <w:multiLevelType w:val="hybridMultilevel"/>
    <w:tmpl w:val="6380BF30"/>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87">
    <w:nsid w:val="6A10352C"/>
    <w:multiLevelType w:val="hybridMultilevel"/>
    <w:tmpl w:val="5F76B084"/>
    <w:lvl w:ilvl="0" w:tplc="4A98F760">
      <w:start w:val="1"/>
      <w:numFmt w:val="decimal"/>
      <w:lvlText w:val="%1."/>
      <w:lvlJc w:val="left"/>
      <w:pPr>
        <w:ind w:left="928" w:hanging="360"/>
      </w:pPr>
      <w:rPr>
        <w:rFonts w:hint="default"/>
        <w:b w:val="0"/>
        <w:color w:val="auto"/>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nsid w:val="6BF67AA4"/>
    <w:multiLevelType w:val="hybridMultilevel"/>
    <w:tmpl w:val="86B8C8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nsid w:val="6DAD42C2"/>
    <w:multiLevelType w:val="hybridMultilevel"/>
    <w:tmpl w:val="C2584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E655E3C"/>
    <w:multiLevelType w:val="hybridMultilevel"/>
    <w:tmpl w:val="B98E307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F2820D9"/>
    <w:multiLevelType w:val="hybridMultilevel"/>
    <w:tmpl w:val="95BE2A5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2B1347D"/>
    <w:multiLevelType w:val="hybridMultilevel"/>
    <w:tmpl w:val="9B023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3833770"/>
    <w:multiLevelType w:val="hybridMultilevel"/>
    <w:tmpl w:val="7D8E2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5B74E16"/>
    <w:multiLevelType w:val="hybridMultilevel"/>
    <w:tmpl w:val="CF86D3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7217F53"/>
    <w:multiLevelType w:val="hybridMultilevel"/>
    <w:tmpl w:val="73A60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8D43103"/>
    <w:multiLevelType w:val="hybridMultilevel"/>
    <w:tmpl w:val="2D40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AAF6DDF"/>
    <w:multiLevelType w:val="multilevel"/>
    <w:tmpl w:val="A4F8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C1E6474"/>
    <w:multiLevelType w:val="hybridMultilevel"/>
    <w:tmpl w:val="53E2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DDF1788"/>
    <w:multiLevelType w:val="hybridMultilevel"/>
    <w:tmpl w:val="D03051F0"/>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0"/>
  </w:num>
  <w:num w:numId="2">
    <w:abstractNumId w:val="77"/>
  </w:num>
  <w:num w:numId="3">
    <w:abstractNumId w:val="68"/>
  </w:num>
  <w:num w:numId="4">
    <w:abstractNumId w:val="63"/>
  </w:num>
  <w:num w:numId="5">
    <w:abstractNumId w:val="30"/>
  </w:num>
  <w:num w:numId="6">
    <w:abstractNumId w:val="62"/>
  </w:num>
  <w:num w:numId="7">
    <w:abstractNumId w:val="42"/>
  </w:num>
  <w:num w:numId="8">
    <w:abstractNumId w:val="84"/>
  </w:num>
  <w:num w:numId="9">
    <w:abstractNumId w:val="85"/>
  </w:num>
  <w:num w:numId="10">
    <w:abstractNumId w:val="79"/>
  </w:num>
  <w:num w:numId="11">
    <w:abstractNumId w:val="69"/>
  </w:num>
  <w:num w:numId="12">
    <w:abstractNumId w:val="87"/>
  </w:num>
  <w:num w:numId="13">
    <w:abstractNumId w:val="44"/>
  </w:num>
  <w:num w:numId="14">
    <w:abstractNumId w:val="57"/>
  </w:num>
  <w:num w:numId="15">
    <w:abstractNumId w:val="41"/>
  </w:num>
  <w:num w:numId="16">
    <w:abstractNumId w:val="53"/>
  </w:num>
  <w:num w:numId="17">
    <w:abstractNumId w:val="36"/>
  </w:num>
  <w:num w:numId="18">
    <w:abstractNumId w:val="50"/>
  </w:num>
  <w:num w:numId="19">
    <w:abstractNumId w:val="46"/>
  </w:num>
  <w:num w:numId="20">
    <w:abstractNumId w:val="74"/>
  </w:num>
  <w:num w:numId="21">
    <w:abstractNumId w:val="71"/>
  </w:num>
  <w:num w:numId="22">
    <w:abstractNumId w:val="99"/>
  </w:num>
  <w:num w:numId="23">
    <w:abstractNumId w:val="54"/>
  </w:num>
  <w:num w:numId="24">
    <w:abstractNumId w:val="81"/>
  </w:num>
  <w:num w:numId="25">
    <w:abstractNumId w:val="66"/>
  </w:num>
  <w:num w:numId="26">
    <w:abstractNumId w:val="56"/>
  </w:num>
  <w:num w:numId="27">
    <w:abstractNumId w:val="39"/>
  </w:num>
  <w:num w:numId="28">
    <w:abstractNumId w:val="43"/>
  </w:num>
  <w:num w:numId="29">
    <w:abstractNumId w:val="37"/>
  </w:num>
  <w:num w:numId="30">
    <w:abstractNumId w:val="91"/>
  </w:num>
  <w:num w:numId="31">
    <w:abstractNumId w:val="73"/>
  </w:num>
  <w:num w:numId="32">
    <w:abstractNumId w:val="90"/>
  </w:num>
  <w:num w:numId="33">
    <w:abstractNumId w:val="32"/>
  </w:num>
  <w:num w:numId="34">
    <w:abstractNumId w:val="70"/>
  </w:num>
  <w:num w:numId="35">
    <w:abstractNumId w:val="51"/>
  </w:num>
  <w:num w:numId="36">
    <w:abstractNumId w:val="22"/>
  </w:num>
  <w:num w:numId="37">
    <w:abstractNumId w:val="60"/>
  </w:num>
  <w:num w:numId="38">
    <w:abstractNumId w:val="21"/>
  </w:num>
  <w:num w:numId="39">
    <w:abstractNumId w:val="17"/>
  </w:num>
  <w:num w:numId="40">
    <w:abstractNumId w:val="28"/>
  </w:num>
  <w:num w:numId="41">
    <w:abstractNumId w:val="49"/>
  </w:num>
  <w:num w:numId="42">
    <w:abstractNumId w:val="52"/>
  </w:num>
  <w:num w:numId="43">
    <w:abstractNumId w:val="20"/>
  </w:num>
  <w:num w:numId="44">
    <w:abstractNumId w:val="40"/>
  </w:num>
  <w:num w:numId="45">
    <w:abstractNumId w:val="97"/>
  </w:num>
  <w:num w:numId="46">
    <w:abstractNumId w:val="65"/>
  </w:num>
  <w:num w:numId="47">
    <w:abstractNumId w:val="94"/>
  </w:num>
  <w:num w:numId="48">
    <w:abstractNumId w:val="72"/>
  </w:num>
  <w:num w:numId="49">
    <w:abstractNumId w:val="58"/>
  </w:num>
  <w:num w:numId="50">
    <w:abstractNumId w:val="35"/>
  </w:num>
  <w:num w:numId="51">
    <w:abstractNumId w:val="18"/>
  </w:num>
  <w:num w:numId="52">
    <w:abstractNumId w:val="25"/>
  </w:num>
  <w:num w:numId="53">
    <w:abstractNumId w:val="76"/>
  </w:num>
  <w:num w:numId="54">
    <w:abstractNumId w:val="45"/>
  </w:num>
  <w:num w:numId="55">
    <w:abstractNumId w:val="19"/>
  </w:num>
  <w:num w:numId="56">
    <w:abstractNumId w:val="38"/>
  </w:num>
  <w:num w:numId="57">
    <w:abstractNumId w:val="24"/>
  </w:num>
  <w:num w:numId="58">
    <w:abstractNumId w:val="64"/>
  </w:num>
  <w:num w:numId="59">
    <w:abstractNumId w:val="47"/>
  </w:num>
  <w:num w:numId="60">
    <w:abstractNumId w:val="92"/>
  </w:num>
  <w:num w:numId="61">
    <w:abstractNumId w:val="98"/>
  </w:num>
  <w:num w:numId="62">
    <w:abstractNumId w:val="88"/>
  </w:num>
  <w:num w:numId="63">
    <w:abstractNumId w:val="31"/>
  </w:num>
  <w:num w:numId="64">
    <w:abstractNumId w:val="26"/>
  </w:num>
  <w:num w:numId="65">
    <w:abstractNumId w:val="86"/>
  </w:num>
  <w:num w:numId="66">
    <w:abstractNumId w:val="34"/>
  </w:num>
  <w:num w:numId="67">
    <w:abstractNumId w:val="95"/>
  </w:num>
  <w:num w:numId="68">
    <w:abstractNumId w:val="93"/>
  </w:num>
  <w:num w:numId="69">
    <w:abstractNumId w:val="33"/>
  </w:num>
  <w:num w:numId="70">
    <w:abstractNumId w:val="78"/>
  </w:num>
  <w:num w:numId="71">
    <w:abstractNumId w:val="29"/>
  </w:num>
  <w:num w:numId="72">
    <w:abstractNumId w:val="80"/>
  </w:num>
  <w:num w:numId="73">
    <w:abstractNumId w:val="75"/>
  </w:num>
  <w:num w:numId="74">
    <w:abstractNumId w:val="55"/>
  </w:num>
  <w:num w:numId="75">
    <w:abstractNumId w:val="83"/>
  </w:num>
  <w:num w:numId="76">
    <w:abstractNumId w:val="96"/>
  </w:num>
  <w:num w:numId="77">
    <w:abstractNumId w:val="67"/>
  </w:num>
  <w:num w:numId="78">
    <w:abstractNumId w:val="23"/>
  </w:num>
  <w:num w:numId="79">
    <w:abstractNumId w:val="89"/>
  </w:num>
  <w:num w:numId="80">
    <w:abstractNumId w:val="61"/>
  </w:num>
  <w:num w:numId="81">
    <w:abstractNumId w:val="48"/>
  </w:num>
  <w:num w:numId="82">
    <w:abstractNumId w:val="27"/>
  </w:num>
  <w:num w:numId="83">
    <w:abstractNumId w:val="59"/>
  </w:num>
  <w:num w:numId="84">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7005F8"/>
    <w:rsid w:val="00010B6B"/>
    <w:rsid w:val="000127EC"/>
    <w:rsid w:val="00017A4B"/>
    <w:rsid w:val="00017D28"/>
    <w:rsid w:val="00020262"/>
    <w:rsid w:val="000212F2"/>
    <w:rsid w:val="00030FAB"/>
    <w:rsid w:val="000314C4"/>
    <w:rsid w:val="00032174"/>
    <w:rsid w:val="000328C1"/>
    <w:rsid w:val="00034FB4"/>
    <w:rsid w:val="000358FB"/>
    <w:rsid w:val="000359DE"/>
    <w:rsid w:val="00040474"/>
    <w:rsid w:val="0004177D"/>
    <w:rsid w:val="00043E99"/>
    <w:rsid w:val="0004431E"/>
    <w:rsid w:val="00044346"/>
    <w:rsid w:val="000469C5"/>
    <w:rsid w:val="0006261B"/>
    <w:rsid w:val="000635F6"/>
    <w:rsid w:val="00064756"/>
    <w:rsid w:val="00075028"/>
    <w:rsid w:val="00075368"/>
    <w:rsid w:val="00076375"/>
    <w:rsid w:val="00082724"/>
    <w:rsid w:val="000847BC"/>
    <w:rsid w:val="00085A5A"/>
    <w:rsid w:val="00086D21"/>
    <w:rsid w:val="000A271F"/>
    <w:rsid w:val="000A28AE"/>
    <w:rsid w:val="000A2A30"/>
    <w:rsid w:val="000A368C"/>
    <w:rsid w:val="000A5926"/>
    <w:rsid w:val="000A704E"/>
    <w:rsid w:val="000A78BD"/>
    <w:rsid w:val="000B15B8"/>
    <w:rsid w:val="000B3B87"/>
    <w:rsid w:val="000B7C29"/>
    <w:rsid w:val="000C0361"/>
    <w:rsid w:val="000C350B"/>
    <w:rsid w:val="000C6FE7"/>
    <w:rsid w:val="000D0B14"/>
    <w:rsid w:val="000D0D22"/>
    <w:rsid w:val="000D3AEC"/>
    <w:rsid w:val="000D7891"/>
    <w:rsid w:val="000E5A13"/>
    <w:rsid w:val="000E7F10"/>
    <w:rsid w:val="000F3188"/>
    <w:rsid w:val="000F7D81"/>
    <w:rsid w:val="001059D8"/>
    <w:rsid w:val="001077B4"/>
    <w:rsid w:val="00107A49"/>
    <w:rsid w:val="0011061D"/>
    <w:rsid w:val="0011297B"/>
    <w:rsid w:val="0011387A"/>
    <w:rsid w:val="0012075F"/>
    <w:rsid w:val="00121A10"/>
    <w:rsid w:val="00123600"/>
    <w:rsid w:val="001244E7"/>
    <w:rsid w:val="001251F2"/>
    <w:rsid w:val="001261E4"/>
    <w:rsid w:val="00127A4F"/>
    <w:rsid w:val="001302C7"/>
    <w:rsid w:val="00135B1E"/>
    <w:rsid w:val="001361EE"/>
    <w:rsid w:val="001365B9"/>
    <w:rsid w:val="001410EC"/>
    <w:rsid w:val="00143F65"/>
    <w:rsid w:val="0015257E"/>
    <w:rsid w:val="00155617"/>
    <w:rsid w:val="00156215"/>
    <w:rsid w:val="00156246"/>
    <w:rsid w:val="00156485"/>
    <w:rsid w:val="00157102"/>
    <w:rsid w:val="001579DD"/>
    <w:rsid w:val="00162B9A"/>
    <w:rsid w:val="00165A5F"/>
    <w:rsid w:val="001663CD"/>
    <w:rsid w:val="00166C6F"/>
    <w:rsid w:val="001675CE"/>
    <w:rsid w:val="00167E6D"/>
    <w:rsid w:val="00170872"/>
    <w:rsid w:val="001723E4"/>
    <w:rsid w:val="00184CA2"/>
    <w:rsid w:val="00191C64"/>
    <w:rsid w:val="00191F79"/>
    <w:rsid w:val="00192F56"/>
    <w:rsid w:val="00193E68"/>
    <w:rsid w:val="00195545"/>
    <w:rsid w:val="00196ABA"/>
    <w:rsid w:val="0019712E"/>
    <w:rsid w:val="001A73D6"/>
    <w:rsid w:val="001B1984"/>
    <w:rsid w:val="001B24D6"/>
    <w:rsid w:val="001B40DC"/>
    <w:rsid w:val="001B663D"/>
    <w:rsid w:val="001C18F4"/>
    <w:rsid w:val="001C4FB1"/>
    <w:rsid w:val="001D1D82"/>
    <w:rsid w:val="001D1ECA"/>
    <w:rsid w:val="001D222F"/>
    <w:rsid w:val="001D253F"/>
    <w:rsid w:val="001D61C0"/>
    <w:rsid w:val="001D79FB"/>
    <w:rsid w:val="001E01CD"/>
    <w:rsid w:val="001E3AE6"/>
    <w:rsid w:val="001F0038"/>
    <w:rsid w:val="001F2AAE"/>
    <w:rsid w:val="001F7824"/>
    <w:rsid w:val="0020268C"/>
    <w:rsid w:val="00202825"/>
    <w:rsid w:val="00204C74"/>
    <w:rsid w:val="002060E6"/>
    <w:rsid w:val="00210E84"/>
    <w:rsid w:val="00211166"/>
    <w:rsid w:val="002172C1"/>
    <w:rsid w:val="00227DC9"/>
    <w:rsid w:val="002301EB"/>
    <w:rsid w:val="0023077B"/>
    <w:rsid w:val="002373C0"/>
    <w:rsid w:val="0024089B"/>
    <w:rsid w:val="00242BAC"/>
    <w:rsid w:val="0024348D"/>
    <w:rsid w:val="00246B40"/>
    <w:rsid w:val="0025301A"/>
    <w:rsid w:val="00254888"/>
    <w:rsid w:val="0025578B"/>
    <w:rsid w:val="00260BB7"/>
    <w:rsid w:val="00261940"/>
    <w:rsid w:val="00262284"/>
    <w:rsid w:val="00263A63"/>
    <w:rsid w:val="00270797"/>
    <w:rsid w:val="002708BD"/>
    <w:rsid w:val="00270BE0"/>
    <w:rsid w:val="0027177D"/>
    <w:rsid w:val="002717CA"/>
    <w:rsid w:val="00273330"/>
    <w:rsid w:val="00273AF6"/>
    <w:rsid w:val="002745F1"/>
    <w:rsid w:val="002772CB"/>
    <w:rsid w:val="0028199B"/>
    <w:rsid w:val="00282903"/>
    <w:rsid w:val="00283AF1"/>
    <w:rsid w:val="00284BF6"/>
    <w:rsid w:val="00293AB2"/>
    <w:rsid w:val="00295504"/>
    <w:rsid w:val="002A041D"/>
    <w:rsid w:val="002A3753"/>
    <w:rsid w:val="002B00EE"/>
    <w:rsid w:val="002B2C46"/>
    <w:rsid w:val="002B4335"/>
    <w:rsid w:val="002B5E17"/>
    <w:rsid w:val="002C4FB6"/>
    <w:rsid w:val="002D1365"/>
    <w:rsid w:val="002D3F21"/>
    <w:rsid w:val="002D6BFC"/>
    <w:rsid w:val="002D70E6"/>
    <w:rsid w:val="002E5B42"/>
    <w:rsid w:val="002E5D14"/>
    <w:rsid w:val="002F1564"/>
    <w:rsid w:val="002F19FA"/>
    <w:rsid w:val="002F2669"/>
    <w:rsid w:val="002F7965"/>
    <w:rsid w:val="0030064D"/>
    <w:rsid w:val="00304066"/>
    <w:rsid w:val="00305B68"/>
    <w:rsid w:val="0030670A"/>
    <w:rsid w:val="00310D36"/>
    <w:rsid w:val="00312E99"/>
    <w:rsid w:val="003130E9"/>
    <w:rsid w:val="003166DE"/>
    <w:rsid w:val="003230CF"/>
    <w:rsid w:val="00323884"/>
    <w:rsid w:val="00332D7C"/>
    <w:rsid w:val="00333197"/>
    <w:rsid w:val="00333FDE"/>
    <w:rsid w:val="003424AA"/>
    <w:rsid w:val="003443B7"/>
    <w:rsid w:val="003503DD"/>
    <w:rsid w:val="00350CF9"/>
    <w:rsid w:val="00351731"/>
    <w:rsid w:val="00355B05"/>
    <w:rsid w:val="003576F4"/>
    <w:rsid w:val="003639C4"/>
    <w:rsid w:val="00363A5E"/>
    <w:rsid w:val="00365CAF"/>
    <w:rsid w:val="00372B67"/>
    <w:rsid w:val="00373447"/>
    <w:rsid w:val="0037542F"/>
    <w:rsid w:val="0038075D"/>
    <w:rsid w:val="00383C2B"/>
    <w:rsid w:val="0038764C"/>
    <w:rsid w:val="00387803"/>
    <w:rsid w:val="00387CAE"/>
    <w:rsid w:val="00396A2A"/>
    <w:rsid w:val="0039768A"/>
    <w:rsid w:val="00397EE5"/>
    <w:rsid w:val="003A3B85"/>
    <w:rsid w:val="003A5055"/>
    <w:rsid w:val="003B6B5E"/>
    <w:rsid w:val="003C13FC"/>
    <w:rsid w:val="003C2D52"/>
    <w:rsid w:val="003C46FB"/>
    <w:rsid w:val="003C4BBA"/>
    <w:rsid w:val="003C6AAD"/>
    <w:rsid w:val="003D4266"/>
    <w:rsid w:val="003D6550"/>
    <w:rsid w:val="003D76CC"/>
    <w:rsid w:val="003E1979"/>
    <w:rsid w:val="003E1B4B"/>
    <w:rsid w:val="003E2089"/>
    <w:rsid w:val="003E23F5"/>
    <w:rsid w:val="003E4581"/>
    <w:rsid w:val="003E47B6"/>
    <w:rsid w:val="003E6B8A"/>
    <w:rsid w:val="003E6FAB"/>
    <w:rsid w:val="003E7111"/>
    <w:rsid w:val="003F1B2E"/>
    <w:rsid w:val="0040085A"/>
    <w:rsid w:val="00402AF3"/>
    <w:rsid w:val="004030C2"/>
    <w:rsid w:val="004042A5"/>
    <w:rsid w:val="004065D0"/>
    <w:rsid w:val="004114EE"/>
    <w:rsid w:val="004129B4"/>
    <w:rsid w:val="00414F87"/>
    <w:rsid w:val="00415808"/>
    <w:rsid w:val="004201F5"/>
    <w:rsid w:val="004239F1"/>
    <w:rsid w:val="004276D3"/>
    <w:rsid w:val="0043027E"/>
    <w:rsid w:val="00430B40"/>
    <w:rsid w:val="00431919"/>
    <w:rsid w:val="00432286"/>
    <w:rsid w:val="00434E20"/>
    <w:rsid w:val="00435189"/>
    <w:rsid w:val="004373B9"/>
    <w:rsid w:val="00441D48"/>
    <w:rsid w:val="004444DB"/>
    <w:rsid w:val="004448B4"/>
    <w:rsid w:val="00445A5F"/>
    <w:rsid w:val="00445BBB"/>
    <w:rsid w:val="00447201"/>
    <w:rsid w:val="0045636E"/>
    <w:rsid w:val="00456775"/>
    <w:rsid w:val="0046123B"/>
    <w:rsid w:val="004641ED"/>
    <w:rsid w:val="00465BD5"/>
    <w:rsid w:val="00466335"/>
    <w:rsid w:val="004676CE"/>
    <w:rsid w:val="0047044D"/>
    <w:rsid w:val="00471461"/>
    <w:rsid w:val="00473FD9"/>
    <w:rsid w:val="004750B0"/>
    <w:rsid w:val="004800AA"/>
    <w:rsid w:val="0048018E"/>
    <w:rsid w:val="00484FB3"/>
    <w:rsid w:val="004951D5"/>
    <w:rsid w:val="00495C63"/>
    <w:rsid w:val="004A0D34"/>
    <w:rsid w:val="004A4AD2"/>
    <w:rsid w:val="004A5DF5"/>
    <w:rsid w:val="004A75D4"/>
    <w:rsid w:val="004B71AE"/>
    <w:rsid w:val="004C3434"/>
    <w:rsid w:val="004C3EC4"/>
    <w:rsid w:val="004C3FF0"/>
    <w:rsid w:val="004C572C"/>
    <w:rsid w:val="004C5C25"/>
    <w:rsid w:val="004C6116"/>
    <w:rsid w:val="004C66A6"/>
    <w:rsid w:val="004D04B7"/>
    <w:rsid w:val="004E223D"/>
    <w:rsid w:val="004E33A4"/>
    <w:rsid w:val="004E3F29"/>
    <w:rsid w:val="004E4327"/>
    <w:rsid w:val="004E5BFE"/>
    <w:rsid w:val="004E5E4E"/>
    <w:rsid w:val="004E66C9"/>
    <w:rsid w:val="004F0EFB"/>
    <w:rsid w:val="004F0FA4"/>
    <w:rsid w:val="0050020C"/>
    <w:rsid w:val="00502C12"/>
    <w:rsid w:val="005030E6"/>
    <w:rsid w:val="00505858"/>
    <w:rsid w:val="00515623"/>
    <w:rsid w:val="00522275"/>
    <w:rsid w:val="00524DF3"/>
    <w:rsid w:val="005264B1"/>
    <w:rsid w:val="00526A71"/>
    <w:rsid w:val="00527E12"/>
    <w:rsid w:val="00530486"/>
    <w:rsid w:val="00535C6F"/>
    <w:rsid w:val="00540D7A"/>
    <w:rsid w:val="0054284F"/>
    <w:rsid w:val="00544A21"/>
    <w:rsid w:val="00546FD8"/>
    <w:rsid w:val="00547539"/>
    <w:rsid w:val="00550205"/>
    <w:rsid w:val="00552B5E"/>
    <w:rsid w:val="00555DC6"/>
    <w:rsid w:val="00562541"/>
    <w:rsid w:val="0056367C"/>
    <w:rsid w:val="0056367F"/>
    <w:rsid w:val="00564FD1"/>
    <w:rsid w:val="00566A17"/>
    <w:rsid w:val="00567490"/>
    <w:rsid w:val="005708EB"/>
    <w:rsid w:val="005755DE"/>
    <w:rsid w:val="00585C46"/>
    <w:rsid w:val="00586CF4"/>
    <w:rsid w:val="0058761E"/>
    <w:rsid w:val="00587CCF"/>
    <w:rsid w:val="0059547B"/>
    <w:rsid w:val="0059598B"/>
    <w:rsid w:val="00595AA7"/>
    <w:rsid w:val="00596670"/>
    <w:rsid w:val="005A16B5"/>
    <w:rsid w:val="005A1ED4"/>
    <w:rsid w:val="005A2530"/>
    <w:rsid w:val="005A3524"/>
    <w:rsid w:val="005A5DC1"/>
    <w:rsid w:val="005B1A8E"/>
    <w:rsid w:val="005C0ACA"/>
    <w:rsid w:val="005C1367"/>
    <w:rsid w:val="005C4A93"/>
    <w:rsid w:val="005C508B"/>
    <w:rsid w:val="005C51E0"/>
    <w:rsid w:val="005D0AA8"/>
    <w:rsid w:val="005D217F"/>
    <w:rsid w:val="005D4053"/>
    <w:rsid w:val="005E2C84"/>
    <w:rsid w:val="005E3382"/>
    <w:rsid w:val="005E3FC0"/>
    <w:rsid w:val="005E564A"/>
    <w:rsid w:val="005F13FD"/>
    <w:rsid w:val="005F143D"/>
    <w:rsid w:val="005F4FE3"/>
    <w:rsid w:val="005F5453"/>
    <w:rsid w:val="005F6832"/>
    <w:rsid w:val="005F7042"/>
    <w:rsid w:val="00601C8D"/>
    <w:rsid w:val="0061302A"/>
    <w:rsid w:val="006153C6"/>
    <w:rsid w:val="006215CB"/>
    <w:rsid w:val="006219E2"/>
    <w:rsid w:val="00623399"/>
    <w:rsid w:val="006247C3"/>
    <w:rsid w:val="006247CE"/>
    <w:rsid w:val="00626F4B"/>
    <w:rsid w:val="00630153"/>
    <w:rsid w:val="0063228A"/>
    <w:rsid w:val="0063336E"/>
    <w:rsid w:val="00633E9C"/>
    <w:rsid w:val="0063520F"/>
    <w:rsid w:val="00637925"/>
    <w:rsid w:val="00643706"/>
    <w:rsid w:val="0064390A"/>
    <w:rsid w:val="006455DB"/>
    <w:rsid w:val="006460C3"/>
    <w:rsid w:val="00647581"/>
    <w:rsid w:val="00651419"/>
    <w:rsid w:val="00651DF5"/>
    <w:rsid w:val="00654B39"/>
    <w:rsid w:val="00657D99"/>
    <w:rsid w:val="006605F6"/>
    <w:rsid w:val="00664A52"/>
    <w:rsid w:val="00666027"/>
    <w:rsid w:val="00675B13"/>
    <w:rsid w:val="00680C79"/>
    <w:rsid w:val="00685086"/>
    <w:rsid w:val="00687DA6"/>
    <w:rsid w:val="00690099"/>
    <w:rsid w:val="006975A3"/>
    <w:rsid w:val="006A4CFE"/>
    <w:rsid w:val="006B5AA6"/>
    <w:rsid w:val="006C21D8"/>
    <w:rsid w:val="006D00C2"/>
    <w:rsid w:val="006D26AE"/>
    <w:rsid w:val="006D6BC4"/>
    <w:rsid w:val="006D7B2C"/>
    <w:rsid w:val="006E4203"/>
    <w:rsid w:val="006F05C4"/>
    <w:rsid w:val="006F3C81"/>
    <w:rsid w:val="006F5A15"/>
    <w:rsid w:val="006F5A75"/>
    <w:rsid w:val="007005F8"/>
    <w:rsid w:val="007006A2"/>
    <w:rsid w:val="00703F51"/>
    <w:rsid w:val="0070435D"/>
    <w:rsid w:val="007064F4"/>
    <w:rsid w:val="00711841"/>
    <w:rsid w:val="00713A8B"/>
    <w:rsid w:val="0071765B"/>
    <w:rsid w:val="007179ED"/>
    <w:rsid w:val="00721C6B"/>
    <w:rsid w:val="00725B22"/>
    <w:rsid w:val="00726DC7"/>
    <w:rsid w:val="00731DC7"/>
    <w:rsid w:val="00732181"/>
    <w:rsid w:val="00732884"/>
    <w:rsid w:val="00736929"/>
    <w:rsid w:val="007457E5"/>
    <w:rsid w:val="00756476"/>
    <w:rsid w:val="007575A0"/>
    <w:rsid w:val="007577E6"/>
    <w:rsid w:val="00761888"/>
    <w:rsid w:val="00764402"/>
    <w:rsid w:val="00765440"/>
    <w:rsid w:val="00765894"/>
    <w:rsid w:val="0076595C"/>
    <w:rsid w:val="00765B6F"/>
    <w:rsid w:val="00765CAE"/>
    <w:rsid w:val="007671FB"/>
    <w:rsid w:val="007704EC"/>
    <w:rsid w:val="007705C0"/>
    <w:rsid w:val="0077230D"/>
    <w:rsid w:val="00772800"/>
    <w:rsid w:val="00772E2A"/>
    <w:rsid w:val="007845ED"/>
    <w:rsid w:val="0079496E"/>
    <w:rsid w:val="007A5AA8"/>
    <w:rsid w:val="007A7938"/>
    <w:rsid w:val="007B07D0"/>
    <w:rsid w:val="007B3A80"/>
    <w:rsid w:val="007B3C56"/>
    <w:rsid w:val="007C1F34"/>
    <w:rsid w:val="007C6EE1"/>
    <w:rsid w:val="007C711E"/>
    <w:rsid w:val="007C7A43"/>
    <w:rsid w:val="007D65D5"/>
    <w:rsid w:val="007D7F38"/>
    <w:rsid w:val="007E3616"/>
    <w:rsid w:val="007E5BD4"/>
    <w:rsid w:val="007F3055"/>
    <w:rsid w:val="007F381F"/>
    <w:rsid w:val="00804115"/>
    <w:rsid w:val="00804162"/>
    <w:rsid w:val="008114BA"/>
    <w:rsid w:val="00811715"/>
    <w:rsid w:val="00812062"/>
    <w:rsid w:val="00815149"/>
    <w:rsid w:val="00816F5E"/>
    <w:rsid w:val="0083561C"/>
    <w:rsid w:val="00835A0C"/>
    <w:rsid w:val="00835D6C"/>
    <w:rsid w:val="00837BA1"/>
    <w:rsid w:val="00840093"/>
    <w:rsid w:val="008448F7"/>
    <w:rsid w:val="00844A92"/>
    <w:rsid w:val="008453A0"/>
    <w:rsid w:val="00845501"/>
    <w:rsid w:val="00850818"/>
    <w:rsid w:val="008531A5"/>
    <w:rsid w:val="00853925"/>
    <w:rsid w:val="00861445"/>
    <w:rsid w:val="00870A00"/>
    <w:rsid w:val="0087170B"/>
    <w:rsid w:val="00871C82"/>
    <w:rsid w:val="00875C2F"/>
    <w:rsid w:val="008775DC"/>
    <w:rsid w:val="00880B07"/>
    <w:rsid w:val="00891AC4"/>
    <w:rsid w:val="00894561"/>
    <w:rsid w:val="008961ED"/>
    <w:rsid w:val="00897B10"/>
    <w:rsid w:val="008A1AFE"/>
    <w:rsid w:val="008A2913"/>
    <w:rsid w:val="008B30A7"/>
    <w:rsid w:val="008B4A57"/>
    <w:rsid w:val="008B531D"/>
    <w:rsid w:val="008B7958"/>
    <w:rsid w:val="008C0BBE"/>
    <w:rsid w:val="008C5238"/>
    <w:rsid w:val="008C5AAE"/>
    <w:rsid w:val="008D1D31"/>
    <w:rsid w:val="008D5629"/>
    <w:rsid w:val="008E20D2"/>
    <w:rsid w:val="008E3291"/>
    <w:rsid w:val="008E3EC3"/>
    <w:rsid w:val="008E6D93"/>
    <w:rsid w:val="008E7420"/>
    <w:rsid w:val="008E7CE3"/>
    <w:rsid w:val="008F0AD7"/>
    <w:rsid w:val="008F31E2"/>
    <w:rsid w:val="008F3276"/>
    <w:rsid w:val="00901193"/>
    <w:rsid w:val="00904433"/>
    <w:rsid w:val="00906DA5"/>
    <w:rsid w:val="00912C3E"/>
    <w:rsid w:val="00914486"/>
    <w:rsid w:val="00915C59"/>
    <w:rsid w:val="009203DB"/>
    <w:rsid w:val="00933C59"/>
    <w:rsid w:val="009357DB"/>
    <w:rsid w:val="00937335"/>
    <w:rsid w:val="00940A6C"/>
    <w:rsid w:val="00940F3C"/>
    <w:rsid w:val="00943F4F"/>
    <w:rsid w:val="009463C4"/>
    <w:rsid w:val="0096033D"/>
    <w:rsid w:val="00962874"/>
    <w:rsid w:val="00964A11"/>
    <w:rsid w:val="00966472"/>
    <w:rsid w:val="00974844"/>
    <w:rsid w:val="009753F0"/>
    <w:rsid w:val="00975515"/>
    <w:rsid w:val="009807A6"/>
    <w:rsid w:val="009813AF"/>
    <w:rsid w:val="00981E69"/>
    <w:rsid w:val="009834FB"/>
    <w:rsid w:val="00983828"/>
    <w:rsid w:val="00985A86"/>
    <w:rsid w:val="00990A49"/>
    <w:rsid w:val="00991247"/>
    <w:rsid w:val="00991BBE"/>
    <w:rsid w:val="00994729"/>
    <w:rsid w:val="00995CC5"/>
    <w:rsid w:val="00996074"/>
    <w:rsid w:val="009A30F7"/>
    <w:rsid w:val="009B3B87"/>
    <w:rsid w:val="009B71D7"/>
    <w:rsid w:val="009D7C7F"/>
    <w:rsid w:val="009E025A"/>
    <w:rsid w:val="009E2A3B"/>
    <w:rsid w:val="009E2B7C"/>
    <w:rsid w:val="009E40D0"/>
    <w:rsid w:val="009E58AF"/>
    <w:rsid w:val="009E6F9F"/>
    <w:rsid w:val="009E7EC1"/>
    <w:rsid w:val="009F0795"/>
    <w:rsid w:val="009F3E10"/>
    <w:rsid w:val="009F6F30"/>
    <w:rsid w:val="009F7B47"/>
    <w:rsid w:val="00A011CF"/>
    <w:rsid w:val="00A04AED"/>
    <w:rsid w:val="00A05213"/>
    <w:rsid w:val="00A06C0C"/>
    <w:rsid w:val="00A214FF"/>
    <w:rsid w:val="00A22436"/>
    <w:rsid w:val="00A23196"/>
    <w:rsid w:val="00A245D1"/>
    <w:rsid w:val="00A25B1D"/>
    <w:rsid w:val="00A267D9"/>
    <w:rsid w:val="00A26D51"/>
    <w:rsid w:val="00A30547"/>
    <w:rsid w:val="00A3125E"/>
    <w:rsid w:val="00A334C5"/>
    <w:rsid w:val="00A33D31"/>
    <w:rsid w:val="00A3474D"/>
    <w:rsid w:val="00A46189"/>
    <w:rsid w:val="00A5008A"/>
    <w:rsid w:val="00A53293"/>
    <w:rsid w:val="00A533AF"/>
    <w:rsid w:val="00A55F73"/>
    <w:rsid w:val="00A567F8"/>
    <w:rsid w:val="00A60A0A"/>
    <w:rsid w:val="00A634F4"/>
    <w:rsid w:val="00A63B8D"/>
    <w:rsid w:val="00A65832"/>
    <w:rsid w:val="00A661EF"/>
    <w:rsid w:val="00A77024"/>
    <w:rsid w:val="00A802DB"/>
    <w:rsid w:val="00A81C0E"/>
    <w:rsid w:val="00A865E2"/>
    <w:rsid w:val="00A91FD9"/>
    <w:rsid w:val="00A972D5"/>
    <w:rsid w:val="00A975A0"/>
    <w:rsid w:val="00AA58A5"/>
    <w:rsid w:val="00AA6B13"/>
    <w:rsid w:val="00AB0C0C"/>
    <w:rsid w:val="00AB5A65"/>
    <w:rsid w:val="00AB5B4A"/>
    <w:rsid w:val="00AB6541"/>
    <w:rsid w:val="00AB755B"/>
    <w:rsid w:val="00AB768A"/>
    <w:rsid w:val="00AC172F"/>
    <w:rsid w:val="00AC1896"/>
    <w:rsid w:val="00AC31CA"/>
    <w:rsid w:val="00AC59C1"/>
    <w:rsid w:val="00AD17A5"/>
    <w:rsid w:val="00AD5D93"/>
    <w:rsid w:val="00AD5EBA"/>
    <w:rsid w:val="00AD7E57"/>
    <w:rsid w:val="00AF3DA3"/>
    <w:rsid w:val="00AF5C0E"/>
    <w:rsid w:val="00AF6174"/>
    <w:rsid w:val="00B03103"/>
    <w:rsid w:val="00B03B58"/>
    <w:rsid w:val="00B143D0"/>
    <w:rsid w:val="00B1462D"/>
    <w:rsid w:val="00B1554D"/>
    <w:rsid w:val="00B155DA"/>
    <w:rsid w:val="00B17CAE"/>
    <w:rsid w:val="00B24A31"/>
    <w:rsid w:val="00B24D28"/>
    <w:rsid w:val="00B3313F"/>
    <w:rsid w:val="00B462B5"/>
    <w:rsid w:val="00B476BE"/>
    <w:rsid w:val="00B50920"/>
    <w:rsid w:val="00B518DA"/>
    <w:rsid w:val="00B520A0"/>
    <w:rsid w:val="00B527D9"/>
    <w:rsid w:val="00B55A94"/>
    <w:rsid w:val="00B563F7"/>
    <w:rsid w:val="00B619F9"/>
    <w:rsid w:val="00B61AC3"/>
    <w:rsid w:val="00B63E09"/>
    <w:rsid w:val="00B64128"/>
    <w:rsid w:val="00B65D36"/>
    <w:rsid w:val="00B72EDC"/>
    <w:rsid w:val="00B77041"/>
    <w:rsid w:val="00B808DB"/>
    <w:rsid w:val="00B824EF"/>
    <w:rsid w:val="00B83437"/>
    <w:rsid w:val="00B90034"/>
    <w:rsid w:val="00BA0575"/>
    <w:rsid w:val="00BA1639"/>
    <w:rsid w:val="00BA6102"/>
    <w:rsid w:val="00BB2A18"/>
    <w:rsid w:val="00BB3133"/>
    <w:rsid w:val="00BB37FC"/>
    <w:rsid w:val="00BB4CDE"/>
    <w:rsid w:val="00BC1509"/>
    <w:rsid w:val="00BC3377"/>
    <w:rsid w:val="00BC436F"/>
    <w:rsid w:val="00BC7028"/>
    <w:rsid w:val="00BD084C"/>
    <w:rsid w:val="00BD1DBD"/>
    <w:rsid w:val="00BD4C7D"/>
    <w:rsid w:val="00BD5414"/>
    <w:rsid w:val="00BD751A"/>
    <w:rsid w:val="00BE0518"/>
    <w:rsid w:val="00BE0B29"/>
    <w:rsid w:val="00BE47EB"/>
    <w:rsid w:val="00BE4C41"/>
    <w:rsid w:val="00BE6126"/>
    <w:rsid w:val="00BF4199"/>
    <w:rsid w:val="00BF53E6"/>
    <w:rsid w:val="00BF57F3"/>
    <w:rsid w:val="00BF5C5D"/>
    <w:rsid w:val="00BF79AA"/>
    <w:rsid w:val="00C02AF9"/>
    <w:rsid w:val="00C069BA"/>
    <w:rsid w:val="00C07655"/>
    <w:rsid w:val="00C10079"/>
    <w:rsid w:val="00C15F05"/>
    <w:rsid w:val="00C22B52"/>
    <w:rsid w:val="00C24BDE"/>
    <w:rsid w:val="00C2597E"/>
    <w:rsid w:val="00C30447"/>
    <w:rsid w:val="00C355A7"/>
    <w:rsid w:val="00C35689"/>
    <w:rsid w:val="00C35F98"/>
    <w:rsid w:val="00C36A43"/>
    <w:rsid w:val="00C41758"/>
    <w:rsid w:val="00C41E11"/>
    <w:rsid w:val="00C43969"/>
    <w:rsid w:val="00C43E9C"/>
    <w:rsid w:val="00C44C4A"/>
    <w:rsid w:val="00C452CF"/>
    <w:rsid w:val="00C454AA"/>
    <w:rsid w:val="00C46EB0"/>
    <w:rsid w:val="00C473D4"/>
    <w:rsid w:val="00C50763"/>
    <w:rsid w:val="00C52AF2"/>
    <w:rsid w:val="00C53B02"/>
    <w:rsid w:val="00C555AE"/>
    <w:rsid w:val="00C56513"/>
    <w:rsid w:val="00C60415"/>
    <w:rsid w:val="00C6454C"/>
    <w:rsid w:val="00C652B7"/>
    <w:rsid w:val="00C65B48"/>
    <w:rsid w:val="00C65F66"/>
    <w:rsid w:val="00C70723"/>
    <w:rsid w:val="00C73C89"/>
    <w:rsid w:val="00C752D4"/>
    <w:rsid w:val="00C75386"/>
    <w:rsid w:val="00C755B9"/>
    <w:rsid w:val="00C76AA0"/>
    <w:rsid w:val="00C81249"/>
    <w:rsid w:val="00C824C8"/>
    <w:rsid w:val="00C8566A"/>
    <w:rsid w:val="00C8698E"/>
    <w:rsid w:val="00C944D0"/>
    <w:rsid w:val="00C95DF8"/>
    <w:rsid w:val="00CB2113"/>
    <w:rsid w:val="00CB2BA2"/>
    <w:rsid w:val="00CB3944"/>
    <w:rsid w:val="00CB3A9B"/>
    <w:rsid w:val="00CB6366"/>
    <w:rsid w:val="00CB69BA"/>
    <w:rsid w:val="00CB7229"/>
    <w:rsid w:val="00CB79CF"/>
    <w:rsid w:val="00CC5D21"/>
    <w:rsid w:val="00CC6175"/>
    <w:rsid w:val="00CC7E73"/>
    <w:rsid w:val="00CD15BB"/>
    <w:rsid w:val="00CD20A0"/>
    <w:rsid w:val="00CD2262"/>
    <w:rsid w:val="00CD53A1"/>
    <w:rsid w:val="00CE28BB"/>
    <w:rsid w:val="00CE2C2B"/>
    <w:rsid w:val="00CE4FB9"/>
    <w:rsid w:val="00CF15EC"/>
    <w:rsid w:val="00CF18FE"/>
    <w:rsid w:val="00CF3279"/>
    <w:rsid w:val="00CF3900"/>
    <w:rsid w:val="00CF48B2"/>
    <w:rsid w:val="00D0011E"/>
    <w:rsid w:val="00D00C07"/>
    <w:rsid w:val="00D01387"/>
    <w:rsid w:val="00D02E11"/>
    <w:rsid w:val="00D04F38"/>
    <w:rsid w:val="00D05A85"/>
    <w:rsid w:val="00D133FC"/>
    <w:rsid w:val="00D1459C"/>
    <w:rsid w:val="00D15922"/>
    <w:rsid w:val="00D1603B"/>
    <w:rsid w:val="00D17A34"/>
    <w:rsid w:val="00D2127C"/>
    <w:rsid w:val="00D24B99"/>
    <w:rsid w:val="00D25CFE"/>
    <w:rsid w:val="00D25E84"/>
    <w:rsid w:val="00D25F32"/>
    <w:rsid w:val="00D305A8"/>
    <w:rsid w:val="00D31068"/>
    <w:rsid w:val="00D3168C"/>
    <w:rsid w:val="00D326ED"/>
    <w:rsid w:val="00D32CFE"/>
    <w:rsid w:val="00D427A9"/>
    <w:rsid w:val="00D46459"/>
    <w:rsid w:val="00D46F2E"/>
    <w:rsid w:val="00D47031"/>
    <w:rsid w:val="00D50B97"/>
    <w:rsid w:val="00D6376D"/>
    <w:rsid w:val="00D6605F"/>
    <w:rsid w:val="00D661F4"/>
    <w:rsid w:val="00D66409"/>
    <w:rsid w:val="00D70FEA"/>
    <w:rsid w:val="00D71F54"/>
    <w:rsid w:val="00D73292"/>
    <w:rsid w:val="00D77282"/>
    <w:rsid w:val="00D77C4F"/>
    <w:rsid w:val="00D80494"/>
    <w:rsid w:val="00D81CD4"/>
    <w:rsid w:val="00D836FA"/>
    <w:rsid w:val="00D84C7E"/>
    <w:rsid w:val="00D91934"/>
    <w:rsid w:val="00D91F81"/>
    <w:rsid w:val="00D92F27"/>
    <w:rsid w:val="00D93F40"/>
    <w:rsid w:val="00DB5B68"/>
    <w:rsid w:val="00DC24C3"/>
    <w:rsid w:val="00DC2D22"/>
    <w:rsid w:val="00DC5EAD"/>
    <w:rsid w:val="00DC6715"/>
    <w:rsid w:val="00DD3E62"/>
    <w:rsid w:val="00DD3EBB"/>
    <w:rsid w:val="00DD5ACC"/>
    <w:rsid w:val="00DD7D9B"/>
    <w:rsid w:val="00DF1440"/>
    <w:rsid w:val="00E0168E"/>
    <w:rsid w:val="00E01DD6"/>
    <w:rsid w:val="00E02BFE"/>
    <w:rsid w:val="00E04CB4"/>
    <w:rsid w:val="00E06D4A"/>
    <w:rsid w:val="00E07450"/>
    <w:rsid w:val="00E12627"/>
    <w:rsid w:val="00E16E02"/>
    <w:rsid w:val="00E22B77"/>
    <w:rsid w:val="00E31E86"/>
    <w:rsid w:val="00E33E87"/>
    <w:rsid w:val="00E34683"/>
    <w:rsid w:val="00E361EB"/>
    <w:rsid w:val="00E468C0"/>
    <w:rsid w:val="00E47E1F"/>
    <w:rsid w:val="00E56A70"/>
    <w:rsid w:val="00E600CB"/>
    <w:rsid w:val="00E619D8"/>
    <w:rsid w:val="00E6402B"/>
    <w:rsid w:val="00E64EC8"/>
    <w:rsid w:val="00E74EF3"/>
    <w:rsid w:val="00E756D4"/>
    <w:rsid w:val="00E76C2B"/>
    <w:rsid w:val="00E92339"/>
    <w:rsid w:val="00E92C22"/>
    <w:rsid w:val="00E97CDD"/>
    <w:rsid w:val="00EA1258"/>
    <w:rsid w:val="00EA38DB"/>
    <w:rsid w:val="00EA3A8F"/>
    <w:rsid w:val="00EB0535"/>
    <w:rsid w:val="00EB121A"/>
    <w:rsid w:val="00EB2F42"/>
    <w:rsid w:val="00EB4C68"/>
    <w:rsid w:val="00EB5D2D"/>
    <w:rsid w:val="00EB76D9"/>
    <w:rsid w:val="00EB7A8C"/>
    <w:rsid w:val="00EC2133"/>
    <w:rsid w:val="00EC392D"/>
    <w:rsid w:val="00ED71EB"/>
    <w:rsid w:val="00EF2A3B"/>
    <w:rsid w:val="00EF6757"/>
    <w:rsid w:val="00EF6AEF"/>
    <w:rsid w:val="00EF77F7"/>
    <w:rsid w:val="00F0015A"/>
    <w:rsid w:val="00F04C64"/>
    <w:rsid w:val="00F07359"/>
    <w:rsid w:val="00F11FDF"/>
    <w:rsid w:val="00F13257"/>
    <w:rsid w:val="00F1519E"/>
    <w:rsid w:val="00F20878"/>
    <w:rsid w:val="00F24DD3"/>
    <w:rsid w:val="00F316BD"/>
    <w:rsid w:val="00F3394E"/>
    <w:rsid w:val="00F35C32"/>
    <w:rsid w:val="00F36836"/>
    <w:rsid w:val="00F459CC"/>
    <w:rsid w:val="00F50AE2"/>
    <w:rsid w:val="00F512D0"/>
    <w:rsid w:val="00F518B1"/>
    <w:rsid w:val="00F550C9"/>
    <w:rsid w:val="00F571E7"/>
    <w:rsid w:val="00F577C4"/>
    <w:rsid w:val="00F57C09"/>
    <w:rsid w:val="00F6047B"/>
    <w:rsid w:val="00F63939"/>
    <w:rsid w:val="00F63E7E"/>
    <w:rsid w:val="00F64742"/>
    <w:rsid w:val="00F6532B"/>
    <w:rsid w:val="00F667E8"/>
    <w:rsid w:val="00F706CD"/>
    <w:rsid w:val="00F7360C"/>
    <w:rsid w:val="00F73AD4"/>
    <w:rsid w:val="00F8083C"/>
    <w:rsid w:val="00F80ADC"/>
    <w:rsid w:val="00F814CA"/>
    <w:rsid w:val="00F851C5"/>
    <w:rsid w:val="00F85BC9"/>
    <w:rsid w:val="00F92013"/>
    <w:rsid w:val="00F96028"/>
    <w:rsid w:val="00FA0C99"/>
    <w:rsid w:val="00FA1847"/>
    <w:rsid w:val="00FA3128"/>
    <w:rsid w:val="00FA43F4"/>
    <w:rsid w:val="00FA5267"/>
    <w:rsid w:val="00FA69B1"/>
    <w:rsid w:val="00FA71DB"/>
    <w:rsid w:val="00FA7226"/>
    <w:rsid w:val="00FB45B2"/>
    <w:rsid w:val="00FB4C2D"/>
    <w:rsid w:val="00FB76E5"/>
    <w:rsid w:val="00FC0E52"/>
    <w:rsid w:val="00FC41C5"/>
    <w:rsid w:val="00FC5CB9"/>
    <w:rsid w:val="00FC652D"/>
    <w:rsid w:val="00FD61BA"/>
    <w:rsid w:val="00FD7116"/>
    <w:rsid w:val="00FD7F10"/>
    <w:rsid w:val="00FE04A4"/>
    <w:rsid w:val="00FE0804"/>
    <w:rsid w:val="00FE27B8"/>
    <w:rsid w:val="00FF3244"/>
    <w:rsid w:val="00FF5834"/>
    <w:rsid w:val="0A9FC677"/>
    <w:rsid w:val="35AC23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066"/>
    <w:pPr>
      <w:suppressAutoHyphens/>
      <w:spacing w:after="200" w:line="276" w:lineRule="auto"/>
    </w:pPr>
    <w:rPr>
      <w:rFonts w:ascii="Calibri" w:eastAsia="Calibri" w:hAnsi="Calibri"/>
      <w:sz w:val="22"/>
      <w:szCs w:val="22"/>
      <w:lang w:val="uz-Cyrl-UZ" w:eastAsia="zh-CN"/>
    </w:rPr>
  </w:style>
  <w:style w:type="paragraph" w:styleId="Heading1">
    <w:name w:val="heading 1"/>
    <w:basedOn w:val="Normal"/>
    <w:next w:val="Normal"/>
    <w:qFormat/>
    <w:rsid w:val="00304066"/>
    <w:pPr>
      <w:keepNext/>
      <w:numPr>
        <w:numId w:val="1"/>
      </w:numPr>
      <w:spacing w:after="0" w:line="240" w:lineRule="auto"/>
      <w:jc w:val="center"/>
      <w:outlineLvl w:val="0"/>
    </w:pPr>
    <w:rPr>
      <w:rFonts w:ascii="Times New Roman" w:eastAsia="Cambria" w:hAnsi="Times New Roman"/>
      <w:b/>
      <w:caps/>
      <w:sz w:val="28"/>
      <w:szCs w:val="20"/>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04066"/>
    <w:rPr>
      <w:rFonts w:ascii="Symbol" w:hAnsi="Symbol" w:cs="Symbol" w:hint="default"/>
    </w:rPr>
  </w:style>
  <w:style w:type="character" w:customStyle="1" w:styleId="WW8Num1z1">
    <w:name w:val="WW8Num1z1"/>
    <w:rsid w:val="00304066"/>
    <w:rPr>
      <w:rFonts w:ascii="Courier New" w:hAnsi="Courier New" w:cs="Courier New" w:hint="default"/>
    </w:rPr>
  </w:style>
  <w:style w:type="character" w:customStyle="1" w:styleId="WW8Num1z2">
    <w:name w:val="WW8Num1z2"/>
    <w:rsid w:val="00304066"/>
    <w:rPr>
      <w:rFonts w:ascii="Wingdings" w:hAnsi="Wingdings" w:cs="Wingdings" w:hint="default"/>
    </w:rPr>
  </w:style>
  <w:style w:type="character" w:customStyle="1" w:styleId="WW8Num2z0">
    <w:name w:val="WW8Num2z0"/>
    <w:rsid w:val="00304066"/>
    <w:rPr>
      <w:rFonts w:ascii="Times New Roman" w:eastAsia="Times New Roman" w:hAnsi="Times New Roman" w:cs="Times New Roman"/>
      <w:lang w:val="ru-RU"/>
    </w:rPr>
  </w:style>
  <w:style w:type="character" w:customStyle="1" w:styleId="WW8Num2z1">
    <w:name w:val="WW8Num2z1"/>
    <w:rsid w:val="00304066"/>
  </w:style>
  <w:style w:type="character" w:customStyle="1" w:styleId="WW8Num2z2">
    <w:name w:val="WW8Num2z2"/>
    <w:rsid w:val="00304066"/>
  </w:style>
  <w:style w:type="character" w:customStyle="1" w:styleId="WW8Num2z3">
    <w:name w:val="WW8Num2z3"/>
    <w:rsid w:val="00304066"/>
  </w:style>
  <w:style w:type="character" w:customStyle="1" w:styleId="WW8Num2z4">
    <w:name w:val="WW8Num2z4"/>
    <w:rsid w:val="00304066"/>
  </w:style>
  <w:style w:type="character" w:customStyle="1" w:styleId="WW8Num2z5">
    <w:name w:val="WW8Num2z5"/>
    <w:rsid w:val="00304066"/>
  </w:style>
  <w:style w:type="character" w:customStyle="1" w:styleId="WW8Num2z6">
    <w:name w:val="WW8Num2z6"/>
    <w:rsid w:val="00304066"/>
  </w:style>
  <w:style w:type="character" w:customStyle="1" w:styleId="WW8Num2z7">
    <w:name w:val="WW8Num2z7"/>
    <w:rsid w:val="00304066"/>
  </w:style>
  <w:style w:type="character" w:customStyle="1" w:styleId="WW8Num2z8">
    <w:name w:val="WW8Num2z8"/>
    <w:rsid w:val="00304066"/>
  </w:style>
  <w:style w:type="character" w:customStyle="1" w:styleId="WW8Num3z0">
    <w:name w:val="WW8Num3z0"/>
    <w:rsid w:val="00304066"/>
    <w:rPr>
      <w:rFonts w:ascii="Symbol" w:eastAsia="Times New Roman" w:hAnsi="Symbol" w:cs="Symbol" w:hint="default"/>
      <w:lang w:val="ru-RU"/>
    </w:rPr>
  </w:style>
  <w:style w:type="character" w:customStyle="1" w:styleId="WW8Num3z1">
    <w:name w:val="WW8Num3z1"/>
    <w:rsid w:val="00304066"/>
    <w:rPr>
      <w:rFonts w:ascii="Courier New" w:hAnsi="Courier New" w:cs="Courier New" w:hint="default"/>
    </w:rPr>
  </w:style>
  <w:style w:type="character" w:customStyle="1" w:styleId="WW8Num3z2">
    <w:name w:val="WW8Num3z2"/>
    <w:rsid w:val="00304066"/>
    <w:rPr>
      <w:rFonts w:ascii="Wingdings" w:hAnsi="Wingdings" w:cs="Wingdings" w:hint="default"/>
    </w:rPr>
  </w:style>
  <w:style w:type="character" w:customStyle="1" w:styleId="WW8Num4z0">
    <w:name w:val="WW8Num4z0"/>
    <w:rsid w:val="00304066"/>
    <w:rPr>
      <w:lang w:val="ru-RU"/>
    </w:rPr>
  </w:style>
  <w:style w:type="character" w:customStyle="1" w:styleId="WW8Num4z1">
    <w:name w:val="WW8Num4z1"/>
    <w:rsid w:val="00304066"/>
  </w:style>
  <w:style w:type="character" w:customStyle="1" w:styleId="WW8Num4z2">
    <w:name w:val="WW8Num4z2"/>
    <w:rsid w:val="00304066"/>
  </w:style>
  <w:style w:type="character" w:customStyle="1" w:styleId="WW8Num4z3">
    <w:name w:val="WW8Num4z3"/>
    <w:rsid w:val="00304066"/>
  </w:style>
  <w:style w:type="character" w:customStyle="1" w:styleId="WW8Num4z4">
    <w:name w:val="WW8Num4z4"/>
    <w:rsid w:val="00304066"/>
  </w:style>
  <w:style w:type="character" w:customStyle="1" w:styleId="WW8Num4z5">
    <w:name w:val="WW8Num4z5"/>
    <w:rsid w:val="00304066"/>
  </w:style>
  <w:style w:type="character" w:customStyle="1" w:styleId="WW8Num4z6">
    <w:name w:val="WW8Num4z6"/>
    <w:rsid w:val="00304066"/>
  </w:style>
  <w:style w:type="character" w:customStyle="1" w:styleId="WW8Num4z7">
    <w:name w:val="WW8Num4z7"/>
    <w:rsid w:val="00304066"/>
  </w:style>
  <w:style w:type="character" w:customStyle="1" w:styleId="WW8Num4z8">
    <w:name w:val="WW8Num4z8"/>
    <w:rsid w:val="00304066"/>
  </w:style>
  <w:style w:type="character" w:customStyle="1" w:styleId="WW8Num5z0">
    <w:name w:val="WW8Num5z0"/>
    <w:rsid w:val="00304066"/>
  </w:style>
  <w:style w:type="character" w:customStyle="1" w:styleId="WW8Num5z1">
    <w:name w:val="WW8Num5z1"/>
    <w:rsid w:val="00304066"/>
  </w:style>
  <w:style w:type="character" w:customStyle="1" w:styleId="WW8Num5z2">
    <w:name w:val="WW8Num5z2"/>
    <w:rsid w:val="00304066"/>
  </w:style>
  <w:style w:type="character" w:customStyle="1" w:styleId="WW8Num5z3">
    <w:name w:val="WW8Num5z3"/>
    <w:rsid w:val="00304066"/>
  </w:style>
  <w:style w:type="character" w:customStyle="1" w:styleId="WW8Num5z4">
    <w:name w:val="WW8Num5z4"/>
    <w:rsid w:val="00304066"/>
  </w:style>
  <w:style w:type="character" w:customStyle="1" w:styleId="WW8Num5z5">
    <w:name w:val="WW8Num5z5"/>
    <w:rsid w:val="00304066"/>
  </w:style>
  <w:style w:type="character" w:customStyle="1" w:styleId="WW8Num5z6">
    <w:name w:val="WW8Num5z6"/>
    <w:rsid w:val="00304066"/>
  </w:style>
  <w:style w:type="character" w:customStyle="1" w:styleId="WW8Num5z7">
    <w:name w:val="WW8Num5z7"/>
    <w:rsid w:val="00304066"/>
  </w:style>
  <w:style w:type="character" w:customStyle="1" w:styleId="WW8Num5z8">
    <w:name w:val="WW8Num5z8"/>
    <w:rsid w:val="00304066"/>
  </w:style>
  <w:style w:type="character" w:customStyle="1" w:styleId="WW8Num6z0">
    <w:name w:val="WW8Num6z0"/>
    <w:rsid w:val="00304066"/>
    <w:rPr>
      <w:rFonts w:ascii="Symbol" w:hAnsi="Symbol" w:cs="Symbol" w:hint="default"/>
    </w:rPr>
  </w:style>
  <w:style w:type="character" w:customStyle="1" w:styleId="WW8Num6z1">
    <w:name w:val="WW8Num6z1"/>
    <w:rsid w:val="00304066"/>
    <w:rPr>
      <w:rFonts w:ascii="Courier New" w:hAnsi="Courier New" w:cs="Courier New" w:hint="default"/>
    </w:rPr>
  </w:style>
  <w:style w:type="character" w:customStyle="1" w:styleId="WW8Num6z2">
    <w:name w:val="WW8Num6z2"/>
    <w:rsid w:val="00304066"/>
    <w:rPr>
      <w:rFonts w:ascii="Wingdings" w:hAnsi="Wingdings" w:cs="Wingdings" w:hint="default"/>
    </w:rPr>
  </w:style>
  <w:style w:type="character" w:customStyle="1" w:styleId="WW8Num7z0">
    <w:name w:val="WW8Num7z0"/>
    <w:rsid w:val="00304066"/>
    <w:rPr>
      <w:rFonts w:ascii="Symbol" w:hAnsi="Symbol" w:cs="Symbol" w:hint="default"/>
    </w:rPr>
  </w:style>
  <w:style w:type="character" w:customStyle="1" w:styleId="WW8Num7z1">
    <w:name w:val="WW8Num7z1"/>
    <w:rsid w:val="00304066"/>
    <w:rPr>
      <w:rFonts w:ascii="Courier New" w:hAnsi="Courier New" w:cs="Courier New" w:hint="default"/>
    </w:rPr>
  </w:style>
  <w:style w:type="character" w:customStyle="1" w:styleId="WW8Num7z2">
    <w:name w:val="WW8Num7z2"/>
    <w:rsid w:val="00304066"/>
    <w:rPr>
      <w:rFonts w:ascii="Wingdings" w:hAnsi="Wingdings" w:cs="Wingdings" w:hint="default"/>
    </w:rPr>
  </w:style>
  <w:style w:type="character" w:customStyle="1" w:styleId="WW8Num8z0">
    <w:name w:val="WW8Num8z0"/>
    <w:rsid w:val="00304066"/>
    <w:rPr>
      <w:rFonts w:ascii="Symbol" w:hAnsi="Symbol" w:cs="Symbol" w:hint="default"/>
    </w:rPr>
  </w:style>
  <w:style w:type="character" w:customStyle="1" w:styleId="WW8Num8z1">
    <w:name w:val="WW8Num8z1"/>
    <w:rsid w:val="00304066"/>
    <w:rPr>
      <w:rFonts w:ascii="Courier New" w:hAnsi="Courier New" w:cs="Courier New" w:hint="default"/>
    </w:rPr>
  </w:style>
  <w:style w:type="character" w:customStyle="1" w:styleId="WW8Num8z2">
    <w:name w:val="WW8Num8z2"/>
    <w:rsid w:val="00304066"/>
    <w:rPr>
      <w:rFonts w:ascii="Wingdings" w:hAnsi="Wingdings" w:cs="Wingdings" w:hint="default"/>
    </w:rPr>
  </w:style>
  <w:style w:type="character" w:customStyle="1" w:styleId="WW8Num9z0">
    <w:name w:val="WW8Num9z0"/>
    <w:rsid w:val="00304066"/>
    <w:rPr>
      <w:rFonts w:ascii="Symbol" w:hAnsi="Symbol" w:cs="Symbol" w:hint="default"/>
    </w:rPr>
  </w:style>
  <w:style w:type="character" w:customStyle="1" w:styleId="WW8Num9z1">
    <w:name w:val="WW8Num9z1"/>
    <w:rsid w:val="00304066"/>
    <w:rPr>
      <w:rFonts w:ascii="Courier New" w:hAnsi="Courier New" w:cs="Courier New" w:hint="default"/>
    </w:rPr>
  </w:style>
  <w:style w:type="character" w:customStyle="1" w:styleId="WW8Num9z2">
    <w:name w:val="WW8Num9z2"/>
    <w:rsid w:val="00304066"/>
    <w:rPr>
      <w:rFonts w:ascii="Wingdings" w:hAnsi="Wingdings" w:cs="Wingdings" w:hint="default"/>
    </w:rPr>
  </w:style>
  <w:style w:type="character" w:customStyle="1" w:styleId="WW8Num10z0">
    <w:name w:val="WW8Num10z0"/>
    <w:rsid w:val="00304066"/>
    <w:rPr>
      <w:rFonts w:ascii="Symbol" w:hAnsi="Symbol" w:cs="Symbol" w:hint="default"/>
    </w:rPr>
  </w:style>
  <w:style w:type="character" w:customStyle="1" w:styleId="WW8Num10z1">
    <w:name w:val="WW8Num10z1"/>
    <w:rsid w:val="00304066"/>
    <w:rPr>
      <w:rFonts w:ascii="Courier New" w:hAnsi="Courier New" w:cs="Courier New" w:hint="default"/>
    </w:rPr>
  </w:style>
  <w:style w:type="character" w:customStyle="1" w:styleId="WW8Num10z2">
    <w:name w:val="WW8Num10z2"/>
    <w:rsid w:val="00304066"/>
    <w:rPr>
      <w:rFonts w:ascii="Wingdings" w:hAnsi="Wingdings" w:cs="Wingdings" w:hint="default"/>
    </w:rPr>
  </w:style>
  <w:style w:type="character" w:customStyle="1" w:styleId="WW8Num11z0">
    <w:name w:val="WW8Num11z0"/>
    <w:rsid w:val="00304066"/>
    <w:rPr>
      <w:rFonts w:ascii="Symbol" w:hAnsi="Symbol" w:cs="Symbol" w:hint="default"/>
    </w:rPr>
  </w:style>
  <w:style w:type="character" w:customStyle="1" w:styleId="WW8Num11z1">
    <w:name w:val="WW8Num11z1"/>
    <w:rsid w:val="00304066"/>
    <w:rPr>
      <w:rFonts w:ascii="Courier New" w:hAnsi="Courier New" w:cs="Courier New" w:hint="default"/>
    </w:rPr>
  </w:style>
  <w:style w:type="character" w:customStyle="1" w:styleId="WW8Num11z2">
    <w:name w:val="WW8Num11z2"/>
    <w:rsid w:val="00304066"/>
    <w:rPr>
      <w:rFonts w:ascii="Wingdings" w:hAnsi="Wingdings" w:cs="Wingdings" w:hint="default"/>
    </w:rPr>
  </w:style>
  <w:style w:type="character" w:customStyle="1" w:styleId="WW8Num12z0">
    <w:name w:val="WW8Num12z0"/>
    <w:rsid w:val="00304066"/>
    <w:rPr>
      <w:rFonts w:ascii="Symbol" w:hAnsi="Symbol" w:cs="Symbol" w:hint="default"/>
    </w:rPr>
  </w:style>
  <w:style w:type="character" w:customStyle="1" w:styleId="WW8Num12z1">
    <w:name w:val="WW8Num12z1"/>
    <w:rsid w:val="00304066"/>
    <w:rPr>
      <w:rFonts w:ascii="Courier New" w:hAnsi="Courier New" w:cs="Courier New" w:hint="default"/>
    </w:rPr>
  </w:style>
  <w:style w:type="character" w:customStyle="1" w:styleId="WW8Num12z2">
    <w:name w:val="WW8Num12z2"/>
    <w:rsid w:val="00304066"/>
    <w:rPr>
      <w:rFonts w:ascii="Wingdings" w:hAnsi="Wingdings" w:cs="Wingdings" w:hint="default"/>
    </w:rPr>
  </w:style>
  <w:style w:type="character" w:customStyle="1" w:styleId="WW8Num13z0">
    <w:name w:val="WW8Num13z0"/>
    <w:rsid w:val="00304066"/>
    <w:rPr>
      <w:rFonts w:ascii="Symbol" w:hAnsi="Symbol" w:cs="Symbol" w:hint="default"/>
    </w:rPr>
  </w:style>
  <w:style w:type="character" w:customStyle="1" w:styleId="WW8Num13z1">
    <w:name w:val="WW8Num13z1"/>
    <w:rsid w:val="00304066"/>
    <w:rPr>
      <w:rFonts w:ascii="Courier New" w:hAnsi="Courier New" w:cs="Courier New" w:hint="default"/>
    </w:rPr>
  </w:style>
  <w:style w:type="character" w:customStyle="1" w:styleId="WW8Num13z2">
    <w:name w:val="WW8Num13z2"/>
    <w:rsid w:val="00304066"/>
    <w:rPr>
      <w:rFonts w:ascii="Wingdings" w:hAnsi="Wingdings" w:cs="Wingdings" w:hint="default"/>
    </w:rPr>
  </w:style>
  <w:style w:type="character" w:customStyle="1" w:styleId="WW8Num14z0">
    <w:name w:val="WW8Num14z0"/>
    <w:rsid w:val="00304066"/>
    <w:rPr>
      <w:rFonts w:ascii="Symbol" w:hAnsi="Symbol" w:cs="Symbol" w:hint="default"/>
    </w:rPr>
  </w:style>
  <w:style w:type="character" w:customStyle="1" w:styleId="WW8Num14z1">
    <w:name w:val="WW8Num14z1"/>
    <w:rsid w:val="00304066"/>
    <w:rPr>
      <w:rFonts w:ascii="Courier New" w:hAnsi="Courier New" w:cs="Courier New" w:hint="default"/>
    </w:rPr>
  </w:style>
  <w:style w:type="character" w:customStyle="1" w:styleId="WW8Num14z2">
    <w:name w:val="WW8Num14z2"/>
    <w:rsid w:val="00304066"/>
    <w:rPr>
      <w:rFonts w:ascii="Wingdings" w:hAnsi="Wingdings" w:cs="Wingdings" w:hint="default"/>
    </w:rPr>
  </w:style>
  <w:style w:type="character" w:customStyle="1" w:styleId="WW8Num15z0">
    <w:name w:val="WW8Num15z0"/>
    <w:rsid w:val="00304066"/>
    <w:rPr>
      <w:rFonts w:ascii="Symbol" w:hAnsi="Symbol" w:cs="Symbol" w:hint="default"/>
    </w:rPr>
  </w:style>
  <w:style w:type="character" w:customStyle="1" w:styleId="WW8Num15z1">
    <w:name w:val="WW8Num15z1"/>
    <w:rsid w:val="00304066"/>
    <w:rPr>
      <w:rFonts w:ascii="Courier New" w:hAnsi="Courier New" w:cs="Courier New" w:hint="default"/>
    </w:rPr>
  </w:style>
  <w:style w:type="character" w:customStyle="1" w:styleId="WW8Num15z2">
    <w:name w:val="WW8Num15z2"/>
    <w:rsid w:val="00304066"/>
    <w:rPr>
      <w:rFonts w:ascii="Wingdings" w:hAnsi="Wingdings" w:cs="Wingdings" w:hint="default"/>
    </w:rPr>
  </w:style>
  <w:style w:type="character" w:customStyle="1" w:styleId="WW8Num16z0">
    <w:name w:val="WW8Num16z0"/>
    <w:rsid w:val="00304066"/>
    <w:rPr>
      <w:rFonts w:ascii="Symbol" w:hAnsi="Symbol" w:cs="Symbol" w:hint="default"/>
    </w:rPr>
  </w:style>
  <w:style w:type="character" w:customStyle="1" w:styleId="WW8Num16z1">
    <w:name w:val="WW8Num16z1"/>
    <w:rsid w:val="00304066"/>
    <w:rPr>
      <w:rFonts w:ascii="Courier New" w:hAnsi="Courier New" w:cs="Courier New" w:hint="default"/>
    </w:rPr>
  </w:style>
  <w:style w:type="character" w:customStyle="1" w:styleId="WW8Num16z2">
    <w:name w:val="WW8Num16z2"/>
    <w:rsid w:val="00304066"/>
    <w:rPr>
      <w:rFonts w:ascii="Wingdings" w:hAnsi="Wingdings" w:cs="Wingdings" w:hint="default"/>
    </w:rPr>
  </w:style>
  <w:style w:type="character" w:customStyle="1" w:styleId="Heading1Char">
    <w:name w:val="Heading 1 Char"/>
    <w:rsid w:val="00304066"/>
    <w:rPr>
      <w:rFonts w:ascii="Cambria" w:eastAsia="Times New Roman" w:hAnsi="Cambria" w:cs="Times New Roman"/>
      <w:b/>
      <w:bCs/>
      <w:kern w:val="2"/>
      <w:sz w:val="32"/>
      <w:szCs w:val="32"/>
      <w:lang w:val="uz-Cyrl-UZ"/>
    </w:rPr>
  </w:style>
  <w:style w:type="character" w:customStyle="1" w:styleId="Heading1Char1">
    <w:name w:val="Heading 1 Char1"/>
    <w:rsid w:val="00304066"/>
    <w:rPr>
      <w:rFonts w:ascii="Times New Roman" w:eastAsia="Cambria" w:hAnsi="Times New Roman" w:cs="Times New Roman"/>
      <w:b/>
      <w:caps/>
      <w:sz w:val="28"/>
      <w:lang w:val="sr-Latn-CS"/>
    </w:rPr>
  </w:style>
  <w:style w:type="character" w:customStyle="1" w:styleId="apple-converted-space">
    <w:name w:val="apple-converted-space"/>
    <w:rsid w:val="00304066"/>
    <w:rPr>
      <w:rFonts w:cs="Times New Roman"/>
    </w:rPr>
  </w:style>
  <w:style w:type="character" w:customStyle="1" w:styleId="HeaderChar">
    <w:name w:val="Header Char"/>
    <w:rsid w:val="00304066"/>
    <w:rPr>
      <w:sz w:val="22"/>
      <w:szCs w:val="22"/>
      <w:lang w:val="uz-Cyrl-UZ"/>
    </w:rPr>
  </w:style>
  <w:style w:type="character" w:customStyle="1" w:styleId="FooterChar">
    <w:name w:val="Footer Char"/>
    <w:rsid w:val="00304066"/>
    <w:rPr>
      <w:sz w:val="22"/>
      <w:szCs w:val="22"/>
      <w:lang w:val="uz-Cyrl-UZ"/>
    </w:rPr>
  </w:style>
  <w:style w:type="character" w:styleId="Hyperlink">
    <w:name w:val="Hyperlink"/>
    <w:rsid w:val="00304066"/>
    <w:rPr>
      <w:rFonts w:ascii="Times New Roman" w:hAnsi="Times New Roman" w:cs="Times New Roman" w:hint="default"/>
      <w:color w:val="0000FF"/>
      <w:u w:val="single"/>
    </w:rPr>
  </w:style>
  <w:style w:type="character" w:styleId="FollowedHyperlink">
    <w:name w:val="FollowedHyperlink"/>
    <w:rsid w:val="00304066"/>
    <w:rPr>
      <w:color w:val="800080"/>
      <w:u w:val="single"/>
    </w:rPr>
  </w:style>
  <w:style w:type="paragraph" w:customStyle="1" w:styleId="Heading">
    <w:name w:val="Heading"/>
    <w:basedOn w:val="Normal"/>
    <w:next w:val="BodyText"/>
    <w:rsid w:val="00304066"/>
    <w:pPr>
      <w:keepNext/>
      <w:spacing w:before="240" w:after="120"/>
    </w:pPr>
    <w:rPr>
      <w:rFonts w:ascii="Liberation Sans" w:eastAsia="Microsoft YaHei" w:hAnsi="Liberation Sans" w:cs="Arial Unicode MS"/>
      <w:sz w:val="28"/>
      <w:szCs w:val="28"/>
    </w:rPr>
  </w:style>
  <w:style w:type="paragraph" w:styleId="BodyText">
    <w:name w:val="Body Text"/>
    <w:basedOn w:val="Normal"/>
    <w:rsid w:val="00304066"/>
    <w:pPr>
      <w:spacing w:after="140"/>
    </w:pPr>
  </w:style>
  <w:style w:type="paragraph" w:styleId="List">
    <w:name w:val="List"/>
    <w:basedOn w:val="BodyText"/>
    <w:rsid w:val="00304066"/>
    <w:rPr>
      <w:rFonts w:cs="Arial Unicode MS"/>
    </w:rPr>
  </w:style>
  <w:style w:type="paragraph" w:styleId="Caption">
    <w:name w:val="caption"/>
    <w:basedOn w:val="Normal"/>
    <w:qFormat/>
    <w:rsid w:val="00304066"/>
    <w:pPr>
      <w:suppressLineNumbers/>
      <w:spacing w:before="120" w:after="120"/>
    </w:pPr>
    <w:rPr>
      <w:rFonts w:cs="Arial Unicode MS"/>
      <w:i/>
      <w:iCs/>
      <w:sz w:val="24"/>
      <w:szCs w:val="24"/>
    </w:rPr>
  </w:style>
  <w:style w:type="paragraph" w:customStyle="1" w:styleId="Index">
    <w:name w:val="Index"/>
    <w:basedOn w:val="Normal"/>
    <w:rsid w:val="00304066"/>
    <w:pPr>
      <w:suppressLineNumbers/>
    </w:pPr>
    <w:rPr>
      <w:rFonts w:cs="Arial Unicode MS"/>
    </w:rPr>
  </w:style>
  <w:style w:type="paragraph" w:customStyle="1" w:styleId="MediumGrid1-Accent21">
    <w:name w:val="Medium Grid 1 - Accent 21"/>
    <w:basedOn w:val="Normal"/>
    <w:rsid w:val="00304066"/>
    <w:pPr>
      <w:ind w:left="720"/>
      <w:contextualSpacing/>
    </w:pPr>
  </w:style>
  <w:style w:type="paragraph" w:customStyle="1" w:styleId="Default">
    <w:name w:val="Default"/>
    <w:rsid w:val="00304066"/>
    <w:pPr>
      <w:suppressAutoHyphens/>
      <w:autoSpaceDE w:val="0"/>
    </w:pPr>
    <w:rPr>
      <w:rFonts w:eastAsia="MS Mincho"/>
      <w:color w:val="000000"/>
      <w:sz w:val="24"/>
      <w:szCs w:val="24"/>
      <w:lang w:eastAsia="ja-JP"/>
    </w:rPr>
  </w:style>
  <w:style w:type="paragraph" w:customStyle="1" w:styleId="LO-normal">
    <w:name w:val="LO-normal"/>
    <w:basedOn w:val="Normal"/>
    <w:rsid w:val="00304066"/>
    <w:pPr>
      <w:spacing w:before="280" w:after="280" w:line="240" w:lineRule="auto"/>
    </w:pPr>
    <w:rPr>
      <w:rFonts w:ascii="Times New Roman" w:eastAsia="Times New Roman" w:hAnsi="Times New Roman"/>
      <w:sz w:val="24"/>
      <w:szCs w:val="24"/>
      <w:lang w:val="en-US"/>
    </w:rPr>
  </w:style>
  <w:style w:type="paragraph" w:styleId="Header">
    <w:name w:val="header"/>
    <w:basedOn w:val="Normal"/>
    <w:rsid w:val="00304066"/>
    <w:pPr>
      <w:tabs>
        <w:tab w:val="center" w:pos="4680"/>
        <w:tab w:val="right" w:pos="9360"/>
      </w:tabs>
    </w:pPr>
  </w:style>
  <w:style w:type="paragraph" w:styleId="Footer">
    <w:name w:val="footer"/>
    <w:basedOn w:val="Normal"/>
    <w:rsid w:val="00304066"/>
    <w:pPr>
      <w:tabs>
        <w:tab w:val="center" w:pos="4680"/>
        <w:tab w:val="right" w:pos="9360"/>
      </w:tabs>
    </w:pPr>
  </w:style>
  <w:style w:type="paragraph" w:customStyle="1" w:styleId="TableContents">
    <w:name w:val="Table Contents"/>
    <w:basedOn w:val="Normal"/>
    <w:rsid w:val="00304066"/>
    <w:pPr>
      <w:suppressLineNumbers/>
    </w:pPr>
  </w:style>
  <w:style w:type="paragraph" w:customStyle="1" w:styleId="TableHeading">
    <w:name w:val="Table Heading"/>
    <w:basedOn w:val="TableContents"/>
    <w:rsid w:val="00304066"/>
    <w:pPr>
      <w:jc w:val="center"/>
    </w:pPr>
    <w:rPr>
      <w:b/>
      <w:bCs/>
    </w:rPr>
  </w:style>
  <w:style w:type="character" w:styleId="CommentReference">
    <w:name w:val="annotation reference"/>
    <w:basedOn w:val="DefaultParagraphFont"/>
    <w:uiPriority w:val="99"/>
    <w:semiHidden/>
    <w:unhideWhenUsed/>
    <w:rsid w:val="00901193"/>
    <w:rPr>
      <w:sz w:val="16"/>
      <w:szCs w:val="16"/>
    </w:rPr>
  </w:style>
  <w:style w:type="paragraph" w:styleId="CommentText">
    <w:name w:val="annotation text"/>
    <w:basedOn w:val="Normal"/>
    <w:link w:val="CommentTextChar"/>
    <w:uiPriority w:val="99"/>
    <w:semiHidden/>
    <w:unhideWhenUsed/>
    <w:rsid w:val="00901193"/>
    <w:pPr>
      <w:spacing w:line="240" w:lineRule="auto"/>
    </w:pPr>
    <w:rPr>
      <w:sz w:val="20"/>
      <w:szCs w:val="20"/>
    </w:rPr>
  </w:style>
  <w:style w:type="character" w:customStyle="1" w:styleId="CommentTextChar">
    <w:name w:val="Comment Text Char"/>
    <w:basedOn w:val="DefaultParagraphFont"/>
    <w:link w:val="CommentText"/>
    <w:uiPriority w:val="99"/>
    <w:semiHidden/>
    <w:rsid w:val="00901193"/>
    <w:rPr>
      <w:rFonts w:ascii="Calibri" w:eastAsia="Calibri" w:hAnsi="Calibri"/>
      <w:lang w:val="uz-Cyrl-UZ" w:eastAsia="zh-CN"/>
    </w:rPr>
  </w:style>
  <w:style w:type="paragraph" w:styleId="CommentSubject">
    <w:name w:val="annotation subject"/>
    <w:basedOn w:val="CommentText"/>
    <w:next w:val="CommentText"/>
    <w:link w:val="CommentSubjectChar"/>
    <w:uiPriority w:val="99"/>
    <w:semiHidden/>
    <w:unhideWhenUsed/>
    <w:rsid w:val="00901193"/>
    <w:rPr>
      <w:b/>
      <w:bCs/>
    </w:rPr>
  </w:style>
  <w:style w:type="character" w:customStyle="1" w:styleId="CommentSubjectChar">
    <w:name w:val="Comment Subject Char"/>
    <w:basedOn w:val="CommentTextChar"/>
    <w:link w:val="CommentSubject"/>
    <w:uiPriority w:val="99"/>
    <w:semiHidden/>
    <w:rsid w:val="00901193"/>
    <w:rPr>
      <w:rFonts w:ascii="Calibri" w:eastAsia="Calibri" w:hAnsi="Calibri"/>
      <w:b/>
      <w:bCs/>
      <w:lang w:val="uz-Cyrl-UZ" w:eastAsia="zh-CN"/>
    </w:rPr>
  </w:style>
  <w:style w:type="paragraph" w:styleId="BalloonText">
    <w:name w:val="Balloon Text"/>
    <w:basedOn w:val="Normal"/>
    <w:link w:val="BalloonTextChar"/>
    <w:uiPriority w:val="99"/>
    <w:semiHidden/>
    <w:unhideWhenUsed/>
    <w:rsid w:val="00901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93"/>
    <w:rPr>
      <w:rFonts w:ascii="Segoe UI" w:eastAsia="Calibri" w:hAnsi="Segoe UI" w:cs="Segoe UI"/>
      <w:sz w:val="18"/>
      <w:szCs w:val="18"/>
      <w:lang w:val="uz-Cyrl-UZ" w:eastAsia="zh-CN"/>
    </w:rPr>
  </w:style>
  <w:style w:type="table" w:customStyle="1" w:styleId="TableGrid1">
    <w:name w:val="Table Grid1"/>
    <w:basedOn w:val="TableNormal"/>
    <w:next w:val="TableGrid"/>
    <w:rsid w:val="00AA6B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AA6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813AF"/>
    <w:rPr>
      <w:rFonts w:ascii="Calibri" w:eastAsia="Calibri" w:hAnsi="Calibri"/>
      <w:sz w:val="22"/>
      <w:szCs w:val="22"/>
      <w:lang w:val="sr-Latn-CS"/>
    </w:rPr>
  </w:style>
  <w:style w:type="paragraph" w:styleId="ListParagraph">
    <w:name w:val="List Paragraph"/>
    <w:basedOn w:val="Normal"/>
    <w:uiPriority w:val="34"/>
    <w:qFormat/>
    <w:rsid w:val="00871C8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dsekvranje.akademijanis.edu.rs" TargetMode="External"/><Relationship Id="rId18" Type="http://schemas.openxmlformats.org/officeDocument/2006/relationships/hyperlink" Target="Prilozi/Prilog%204.2/Analiza%20rezultata%20Upitnika%20za%20poslodavce%20o%20ste&#269;enim%20kvalif.%20diplomaca.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nat.rs/" TargetMode="External"/><Relationship Id="rId17" Type="http://schemas.openxmlformats.org/officeDocument/2006/relationships/hyperlink" Target="Prilozi/Prilog%204.1/Prilog%204.1.%20MSS%20MEP.pdf" TargetMode="External"/><Relationship Id="rId2" Type="http://schemas.openxmlformats.org/officeDocument/2006/relationships/numbering" Target="numbering.xml"/><Relationship Id="rId16" Type="http://schemas.openxmlformats.org/officeDocument/2006/relationships/hyperlink" Target="Tabele/Tabela%204.3.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sokaskola.edu.rs" TargetMode="External"/><Relationship Id="rId5" Type="http://schemas.openxmlformats.org/officeDocument/2006/relationships/webSettings" Target="webSettings.xml"/><Relationship Id="rId15" Type="http://schemas.openxmlformats.org/officeDocument/2006/relationships/hyperlink" Target="Tabele/Tabela%204.2.docx" TargetMode="Externa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Tabele/Tabela%204.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D9C85-E838-4EC4-B6C4-60E4AA31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5736</Words>
  <Characters>32698</Characters>
  <Application>Microsoft Office Word</Application>
  <DocSecurity>0</DocSecurity>
  <Lines>272</Lines>
  <Paragraphs>76</Paragraphs>
  <ScaleCrop>false</ScaleCrop>
  <Company/>
  <LinksUpToDate>false</LinksUpToDate>
  <CharactersWithSpaces>38358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dc:creator>
  <cp:lastModifiedBy>PC</cp:lastModifiedBy>
  <cp:revision>2</cp:revision>
  <cp:lastPrinted>2021-05-14T16:32:00Z</cp:lastPrinted>
  <dcterms:created xsi:type="dcterms:W3CDTF">2025-07-16T18:57:00Z</dcterms:created>
  <dcterms:modified xsi:type="dcterms:W3CDTF">2025-07-16T18:57:00Z</dcterms:modified>
</cp:coreProperties>
</file>