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DA69" w14:textId="77777777" w:rsidR="00D75D57" w:rsidRPr="00885EFB" w:rsidRDefault="00D75D5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8"/>
      </w:tblGrid>
      <w:tr w:rsidR="00575653" w:rsidRPr="00E918A3" w14:paraId="4EF6630A" w14:textId="77777777" w:rsidTr="00D75D57">
        <w:trPr>
          <w:trHeight w:val="14459"/>
        </w:trPr>
        <w:tc>
          <w:tcPr>
            <w:tcW w:w="9970" w:type="dxa"/>
            <w:vAlign w:val="center"/>
          </w:tcPr>
          <w:p w14:paraId="5E4BE01C" w14:textId="77777777" w:rsidR="0011730F" w:rsidRPr="0011730F" w:rsidRDefault="0011730F" w:rsidP="00D14DC7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14:paraId="1FE176A7" w14:textId="77777777" w:rsidR="0011730F" w:rsidRP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14:paraId="2791AE66" w14:textId="77777777" w:rsidR="00D75D57" w:rsidRPr="0011730F" w:rsidRDefault="00D75D57" w:rsidP="0011730F">
            <w:pPr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1ADC4EB5" w14:textId="77777777" w:rsidR="00D75D57" w:rsidRDefault="00D14DC7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D14DC7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 wp14:anchorId="26935B18" wp14:editId="7E1A6BFA">
                  <wp:extent cx="914400" cy="728663"/>
                  <wp:effectExtent l="0" t="0" r="0" b="0"/>
                  <wp:docPr id="1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02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575" cy="7311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C42C74" w14:textId="77777777" w:rsidR="0011730F" w:rsidRDefault="0011730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14:paraId="50EA288B" w14:textId="77777777" w:rsidR="00D14DC7" w:rsidRDefault="00D14DC7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14:paraId="4222447F" w14:textId="77777777" w:rsidR="00D14DC7" w:rsidRPr="00D14DC7" w:rsidRDefault="00D14DC7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14:paraId="37AA9A79" w14:textId="77777777" w:rsidR="0009675F" w:rsidRDefault="0009675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14:paraId="26F4E1BC" w14:textId="77777777" w:rsidR="00D544C0" w:rsidRPr="0011461C" w:rsidRDefault="00D544C0" w:rsidP="00D544C0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14:paraId="1B84B19B" w14:textId="77777777" w:rsidR="00D544C0" w:rsidRPr="0011461C" w:rsidRDefault="00D544C0" w:rsidP="00D544C0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14:paraId="4C9E45A6" w14:textId="77777777" w:rsidR="00D544C0" w:rsidRPr="0011461C" w:rsidRDefault="00D544C0" w:rsidP="00D544C0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АКАДЕМИЈЕ ТЕХНИЧКО-ВАСПИТАЧКИХ СТРУКОВНИХ СТУДИЈА</w:t>
            </w:r>
          </w:p>
          <w:p w14:paraId="6EE2CFF0" w14:textId="77777777" w:rsidR="00D544C0" w:rsidRPr="0011461C" w:rsidRDefault="00D544C0" w:rsidP="00D544C0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</w:p>
          <w:p w14:paraId="0E5013D7" w14:textId="77777777" w:rsidR="00AA2466" w:rsidRDefault="00AA2466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52"/>
                <w:szCs w:val="52"/>
              </w:rPr>
            </w:pPr>
          </w:p>
          <w:p w14:paraId="3115D714" w14:textId="77777777" w:rsidR="0011730F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52"/>
                <w:szCs w:val="52"/>
              </w:rPr>
            </w:pPr>
          </w:p>
          <w:p w14:paraId="2DE8E80B" w14:textId="77777777" w:rsidR="00CB0298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За период од </w:t>
            </w:r>
          </w:p>
          <w:p w14:paraId="5B1AB64D" w14:textId="77777777" w:rsidR="0011730F" w:rsidRPr="0011730F" w:rsidRDefault="00CB0298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.г. до 30.09.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14:paraId="2AD08CAE" w14:textId="77777777"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1DB1A77C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43730355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2E53B211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5BE2F603" w14:textId="77777777"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2D04C801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2B798BF5" w14:textId="77777777" w:rsidR="0009675F" w:rsidRPr="0011730F" w:rsidRDefault="0009675F" w:rsidP="0011730F">
            <w:pPr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70FAF551" w14:textId="77777777" w:rsidR="0009675F" w:rsidRDefault="0009675F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66A210EB" w14:textId="77777777" w:rsidR="007C2F3D" w:rsidRDefault="0011730F" w:rsidP="007C2F3D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14:paraId="7270082C" w14:textId="77777777" w:rsidR="00AA2466" w:rsidRPr="0011730F" w:rsidRDefault="007C2F3D" w:rsidP="007C2F3D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t>децембар 2024 - април</w:t>
            </w:r>
            <w:r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 xml:space="preserve"> 202</w:t>
            </w:r>
            <w:r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5</w:t>
            </w:r>
            <w:r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.</w:t>
            </w:r>
          </w:p>
        </w:tc>
      </w:tr>
    </w:tbl>
    <w:p w14:paraId="5D425591" w14:textId="77777777"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924"/>
      </w:tblGrid>
      <w:tr w:rsidR="009B5B6F" w:rsidRPr="002C3565" w14:paraId="2D7B7F1E" w14:textId="77777777" w:rsidTr="00834D85">
        <w:trPr>
          <w:trHeight w:val="885"/>
          <w:jc w:val="center"/>
        </w:trPr>
        <w:tc>
          <w:tcPr>
            <w:tcW w:w="10140" w:type="dxa"/>
          </w:tcPr>
          <w:p w14:paraId="54D97AD5" w14:textId="77777777" w:rsidR="0029095C" w:rsidRDefault="0029095C"/>
          <w:p w14:paraId="364A3172" w14:textId="77777777" w:rsidR="0029095C" w:rsidRDefault="0029095C"/>
          <w:p w14:paraId="5757A3C0" w14:textId="77777777" w:rsidR="0029095C" w:rsidRDefault="0029095C"/>
          <w:p w14:paraId="5831E593" w14:textId="77777777" w:rsidR="0029095C" w:rsidRDefault="0029095C"/>
          <w:p w14:paraId="0D4116AA" w14:textId="77777777" w:rsidR="0029095C" w:rsidRDefault="0029095C"/>
          <w:p w14:paraId="150F3E91" w14:textId="77777777" w:rsidR="0029095C" w:rsidRDefault="0029095C"/>
          <w:p w14:paraId="04E00D1B" w14:textId="77777777" w:rsidR="0029095C" w:rsidRDefault="0029095C"/>
          <w:p w14:paraId="226382C7" w14:textId="77777777" w:rsidR="0029095C" w:rsidRDefault="0029095C"/>
          <w:p w14:paraId="5E9CC816" w14:textId="77777777" w:rsidR="0029095C" w:rsidRDefault="0029095C"/>
          <w:p w14:paraId="3FB4CBE2" w14:textId="77777777" w:rsidR="0029095C" w:rsidRDefault="0029095C"/>
          <w:p w14:paraId="15FE796B" w14:textId="77777777" w:rsidR="0029095C" w:rsidRDefault="0029095C"/>
          <w:p w14:paraId="5E84A8F4" w14:textId="77777777" w:rsidR="0029095C" w:rsidRDefault="0029095C"/>
          <w:p w14:paraId="2252837E" w14:textId="77777777" w:rsidR="0029095C" w:rsidRPr="00CB0298" w:rsidRDefault="0029095C"/>
          <w:p w14:paraId="528B2CFF" w14:textId="77777777" w:rsidR="0029095C" w:rsidRDefault="0029095C"/>
          <w:p w14:paraId="404A23A1" w14:textId="77777777" w:rsidR="0029095C" w:rsidRDefault="0029095C"/>
          <w:p w14:paraId="7745AE07" w14:textId="77777777" w:rsidR="0029095C" w:rsidRDefault="0029095C"/>
          <w:p w14:paraId="47323AE1" w14:textId="1930F605" w:rsidR="0029095C" w:rsidRDefault="00D82FB5"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AD41DE" wp14:editId="1902BD9D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32385</wp:posOffset>
                      </wp:positionV>
                      <wp:extent cx="3867150" cy="1666875"/>
                      <wp:effectExtent l="9525" t="16510" r="9525" b="12065"/>
                      <wp:wrapNone/>
                      <wp:docPr id="158180877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7150" cy="1666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EFEE86" id="AutoShape 7" o:spid="_x0000_s1026" style="position:absolute;margin-left:91.8pt;margin-top:2.55pt;width:304.5pt;height:1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" filled="f" strokecolor="black [3213]" strokeweight="1.5pt"/>
                  </w:pict>
                </mc:Fallback>
              </mc:AlternateContent>
            </w:r>
          </w:p>
          <w:p w14:paraId="6D0998C9" w14:textId="77777777" w:rsidR="0029095C" w:rsidRDefault="0029095C"/>
          <w:p w14:paraId="24374910" w14:textId="77777777" w:rsidR="0029095C" w:rsidRDefault="0029095C"/>
          <w:p w14:paraId="77FAAFF8" w14:textId="77777777" w:rsidR="0029095C" w:rsidRDefault="0029095C"/>
          <w:p w14:paraId="673DB008" w14:textId="77777777" w:rsidR="0029095C" w:rsidRPr="0009675F" w:rsidRDefault="00420D2E" w:rsidP="0029095C">
            <w:pPr>
              <w:rPr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                         </w:t>
            </w:r>
            <w:r w:rsidR="0029095C" w:rsidRPr="0009675F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УВОДНЕ НАПОМЕНЕ</w:t>
            </w:r>
          </w:p>
          <w:p w14:paraId="44971552" w14:textId="77777777" w:rsidR="0029095C" w:rsidRDefault="0029095C"/>
          <w:p w14:paraId="7319D2A3" w14:textId="77777777" w:rsidR="0029095C" w:rsidRDefault="0029095C"/>
          <w:p w14:paraId="40B2ADFA" w14:textId="77777777" w:rsidR="0029095C" w:rsidRDefault="0029095C"/>
          <w:p w14:paraId="21C925EA" w14:textId="77777777" w:rsidR="0029095C" w:rsidRDefault="0029095C"/>
          <w:p w14:paraId="3CC05088" w14:textId="77777777" w:rsidR="0029095C" w:rsidRDefault="0029095C"/>
          <w:p w14:paraId="38DE5908" w14:textId="77777777" w:rsidR="0029095C" w:rsidRDefault="0029095C"/>
          <w:p w14:paraId="450A69C3" w14:textId="77777777" w:rsidR="0029095C" w:rsidRDefault="0029095C"/>
          <w:p w14:paraId="3B884039" w14:textId="77777777" w:rsidR="0029095C" w:rsidRDefault="0029095C"/>
          <w:p w14:paraId="75149123" w14:textId="77777777" w:rsidR="0029095C" w:rsidRDefault="0029095C"/>
          <w:p w14:paraId="3110E207" w14:textId="77777777" w:rsidR="0029095C" w:rsidRDefault="0029095C"/>
          <w:p w14:paraId="6FBBF930" w14:textId="77777777" w:rsidR="0029095C" w:rsidRDefault="0029095C"/>
          <w:p w14:paraId="19538DB1" w14:textId="77777777" w:rsidR="0029095C" w:rsidRDefault="0029095C"/>
          <w:p w14:paraId="356F7E77" w14:textId="77777777" w:rsidR="0029095C" w:rsidRDefault="0029095C"/>
          <w:p w14:paraId="115379CB" w14:textId="77777777" w:rsidR="0029095C" w:rsidRDefault="0029095C"/>
          <w:p w14:paraId="4A741D10" w14:textId="77777777" w:rsidR="009B02D2" w:rsidRDefault="009B02D2"/>
          <w:p w14:paraId="638BD11E" w14:textId="77777777" w:rsidR="0029095C" w:rsidRDefault="0029095C"/>
          <w:p w14:paraId="05E251BB" w14:textId="77777777" w:rsidR="0029095C" w:rsidRDefault="0029095C"/>
          <w:p w14:paraId="566620A4" w14:textId="77777777" w:rsidR="0029095C" w:rsidRDefault="0029095C"/>
          <w:p w14:paraId="26FF05C7" w14:textId="77777777" w:rsidR="0029095C" w:rsidRDefault="0029095C"/>
          <w:p w14:paraId="208D60BD" w14:textId="77777777" w:rsidR="0029095C" w:rsidRDefault="0029095C"/>
          <w:p w14:paraId="6AC4E409" w14:textId="77777777" w:rsidR="0029095C" w:rsidRDefault="0029095C"/>
          <w:p w14:paraId="1E6D2203" w14:textId="77777777" w:rsidR="0029095C" w:rsidRDefault="0029095C"/>
          <w:p w14:paraId="5BBE8090" w14:textId="77777777" w:rsidR="0029095C" w:rsidRDefault="0029095C"/>
          <w:p w14:paraId="36570C59" w14:textId="77777777" w:rsidR="0029095C" w:rsidRDefault="0029095C"/>
          <w:p w14:paraId="44818BB9" w14:textId="77777777" w:rsidR="00892AF5" w:rsidRDefault="00892AF5"/>
          <w:p w14:paraId="38DA066F" w14:textId="77777777" w:rsidR="00D14DC7" w:rsidRDefault="00D14DC7"/>
          <w:p w14:paraId="1F359C14" w14:textId="77777777" w:rsidR="00D14DC7" w:rsidRPr="00D14DC7" w:rsidRDefault="00D14DC7"/>
          <w:p w14:paraId="66B1773E" w14:textId="77777777" w:rsidR="00834D85" w:rsidRPr="00834D85" w:rsidRDefault="00834D85"/>
          <w:p w14:paraId="41386668" w14:textId="77777777" w:rsidR="0029095C" w:rsidRPr="00CB0298" w:rsidRDefault="0029095C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498"/>
            </w:tblGrid>
            <w:tr w:rsidR="00834D85" w14:paraId="1EBCF79E" w14:textId="77777777" w:rsidTr="00B05E2E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2BBD784D" w14:textId="77777777" w:rsidR="00834D85" w:rsidRPr="00834D85" w:rsidRDefault="00834D85" w:rsidP="00834D85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 w:rsidRPr="00834D85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УВОДНЕ НАПОМЕНЕ</w:t>
                  </w:r>
                </w:p>
              </w:tc>
            </w:tr>
            <w:tr w:rsidR="00834D85" w14:paraId="2ABD77F7" w14:textId="77777777" w:rsidTr="00B05E2E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274337A" w14:textId="77777777" w:rsidR="001947DF" w:rsidRPr="00420D2E" w:rsidRDefault="0076157E" w:rsidP="00831C32">
                  <w:pPr>
                    <w:spacing w:before="120" w:after="60"/>
                    <w:ind w:right="142"/>
                    <w:jc w:val="both"/>
                    <w:rPr>
                      <w:rFonts w:asciiTheme="majorHAnsi" w:hAnsiTheme="majorHAnsi"/>
                    </w:rPr>
                  </w:pPr>
                  <w:r w:rsidRPr="00A22CB4">
                    <w:rPr>
                      <w:rFonts w:asciiTheme="majorHAnsi" w:hAnsiTheme="majorHAnsi"/>
                    </w:rPr>
                    <w:t>Академија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Pr="00A22CB4">
                    <w:rPr>
                      <w:rFonts w:asciiTheme="majorHAnsi" w:hAnsiTheme="majorHAnsi"/>
                    </w:rPr>
                    <w:t>техничко-васпитачких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Pr="00A22CB4">
                    <w:rPr>
                      <w:rFonts w:asciiTheme="majorHAnsi" w:hAnsiTheme="majorHAnsi"/>
                    </w:rPr>
                    <w:t>струковних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студија (у даљем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тексту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073574">
                    <w:rPr>
                      <w:rFonts w:asciiTheme="majorHAnsi" w:hAnsiTheme="majorHAnsi"/>
                    </w:rPr>
                    <w:t>Академија</w:t>
                  </w:r>
                  <w:r>
                    <w:rPr>
                      <w:rFonts w:asciiTheme="majorHAnsi" w:hAnsiTheme="majorHAnsi"/>
                    </w:rPr>
                    <w:t>) је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државна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високошколска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7432EA">
                    <w:rPr>
                      <w:rFonts w:asciiTheme="majorHAnsi" w:hAnsiTheme="majorHAnsi"/>
                    </w:rPr>
                    <w:t>образовна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установа, струковне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оријентације. Форми</w:t>
                  </w:r>
                  <w:r w:rsidR="00D544C0">
                    <w:rPr>
                      <w:rFonts w:asciiTheme="majorHAnsi" w:hAnsiTheme="majorHAnsi"/>
                    </w:rPr>
                    <w:t>-</w:t>
                  </w:r>
                  <w:r>
                    <w:rPr>
                      <w:rFonts w:asciiTheme="majorHAnsi" w:hAnsiTheme="majorHAnsi"/>
                    </w:rPr>
                    <w:t>рана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је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Pr="00A22CB4">
                    <w:rPr>
                      <w:rFonts w:asciiTheme="majorHAnsi" w:hAnsiTheme="majorHAnsi"/>
                    </w:rPr>
                    <w:t>одлуком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Pr="00A22CB4">
                    <w:rPr>
                      <w:rFonts w:asciiTheme="majorHAnsi" w:hAnsiTheme="majorHAnsi"/>
                    </w:rPr>
                    <w:t>ВладеРепублике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Pr="00A22CB4">
                    <w:rPr>
                      <w:rFonts w:asciiTheme="majorHAnsi" w:hAnsiTheme="majorHAnsi"/>
                    </w:rPr>
                    <w:t>Србије 31. маја 2019. године, обједињујући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Pr="00A22CB4">
                    <w:rPr>
                      <w:rFonts w:asciiTheme="majorHAnsi" w:hAnsiTheme="majorHAnsi"/>
                    </w:rPr>
                    <w:t>три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високошколске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Pr="00A22CB4">
                    <w:rPr>
                      <w:rFonts w:asciiTheme="majorHAnsi" w:hAnsiTheme="majorHAnsi"/>
                    </w:rPr>
                    <w:t>установе: Висок</w:t>
                  </w:r>
                  <w:r>
                    <w:rPr>
                      <w:rFonts w:asciiTheme="majorHAnsi" w:hAnsiTheme="majorHAnsi"/>
                    </w:rPr>
                    <w:t>у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Pr="00A22CB4">
                    <w:rPr>
                      <w:rFonts w:asciiTheme="majorHAnsi" w:hAnsiTheme="majorHAnsi"/>
                    </w:rPr>
                    <w:t>техничку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Pr="00A22CB4">
                    <w:rPr>
                      <w:rFonts w:asciiTheme="majorHAnsi" w:hAnsiTheme="majorHAnsi"/>
                    </w:rPr>
                    <w:t>школу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Pr="00A22CB4">
                    <w:rPr>
                      <w:rFonts w:asciiTheme="majorHAnsi" w:hAnsiTheme="majorHAnsi"/>
                    </w:rPr>
                    <w:t>струковних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Pr="00A22CB4">
                    <w:rPr>
                      <w:rFonts w:asciiTheme="majorHAnsi" w:hAnsiTheme="majorHAnsi"/>
                    </w:rPr>
                    <w:t>студија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Pr="00A22CB4">
                    <w:rPr>
                      <w:rFonts w:asciiTheme="majorHAnsi" w:hAnsiTheme="majorHAnsi"/>
                    </w:rPr>
                    <w:t>Ниш, Високу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Pr="00A22CB4">
                    <w:rPr>
                      <w:rFonts w:asciiTheme="majorHAnsi" w:hAnsiTheme="majorHAnsi"/>
                    </w:rPr>
                    <w:t>школ</w:t>
                  </w:r>
                  <w:r>
                    <w:rPr>
                      <w:rFonts w:asciiTheme="majorHAnsi" w:hAnsiTheme="majorHAnsi"/>
                    </w:rPr>
                    <w:t>у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Pr="00A22CB4">
                    <w:rPr>
                      <w:rFonts w:asciiTheme="majorHAnsi" w:hAnsiTheme="majorHAnsi"/>
                    </w:rPr>
                    <w:t>примењених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Pr="00A22CB4">
                    <w:rPr>
                      <w:rFonts w:asciiTheme="majorHAnsi" w:hAnsiTheme="majorHAnsi"/>
                    </w:rPr>
                    <w:t>струковних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Pr="00A22CB4">
                    <w:rPr>
                      <w:rFonts w:asciiTheme="majorHAnsi" w:hAnsiTheme="majorHAnsi"/>
                    </w:rPr>
                    <w:t>студија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Pr="00A22CB4">
                    <w:rPr>
                      <w:rFonts w:asciiTheme="majorHAnsi" w:hAnsiTheme="majorHAnsi"/>
                    </w:rPr>
                    <w:t>Врање и Високу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Pr="00A22CB4">
                    <w:rPr>
                      <w:rFonts w:asciiTheme="majorHAnsi" w:hAnsiTheme="majorHAnsi"/>
                    </w:rPr>
                    <w:t>школу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Pr="00A22CB4">
                    <w:rPr>
                      <w:rFonts w:asciiTheme="majorHAnsi" w:hAnsiTheme="majorHAnsi"/>
                    </w:rPr>
                    <w:t>струковних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Pr="00A22CB4">
                    <w:rPr>
                      <w:rFonts w:asciiTheme="majorHAnsi" w:hAnsiTheme="majorHAnsi"/>
                    </w:rPr>
                    <w:t>студија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Pr="00A22CB4">
                    <w:rPr>
                      <w:rFonts w:asciiTheme="majorHAnsi" w:hAnsiTheme="majorHAnsi"/>
                    </w:rPr>
                    <w:t>за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Pr="00A22CB4">
                    <w:rPr>
                      <w:rFonts w:asciiTheme="majorHAnsi" w:hAnsiTheme="majorHAnsi"/>
                    </w:rPr>
                    <w:t>образо</w:t>
                  </w:r>
                  <w:r w:rsidR="00420D2E">
                    <w:rPr>
                      <w:rFonts w:asciiTheme="majorHAnsi" w:hAnsiTheme="majorHAnsi"/>
                    </w:rPr>
                    <w:t>-</w:t>
                  </w:r>
                  <w:r w:rsidRPr="00A22CB4">
                    <w:rPr>
                      <w:rFonts w:asciiTheme="majorHAnsi" w:hAnsiTheme="majorHAnsi"/>
                    </w:rPr>
                    <w:t>вање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Pr="00A22CB4">
                    <w:rPr>
                      <w:rFonts w:asciiTheme="majorHAnsi" w:hAnsiTheme="majorHAnsi"/>
                    </w:rPr>
                    <w:t>васпитача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Pr="00A22CB4">
                    <w:rPr>
                      <w:rFonts w:asciiTheme="majorHAnsi" w:hAnsiTheme="majorHAnsi"/>
                    </w:rPr>
                    <w:t xml:space="preserve">Пирот. </w:t>
                  </w:r>
                  <w:r w:rsidR="00073574">
                    <w:rPr>
                      <w:rFonts w:asciiTheme="majorHAnsi" w:hAnsiTheme="majorHAnsi"/>
                    </w:rPr>
                    <w:t>Уласком у састав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073574">
                    <w:rPr>
                      <w:rFonts w:asciiTheme="majorHAnsi" w:hAnsiTheme="majorHAnsi"/>
                    </w:rPr>
                    <w:t>Академије, све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073574">
                    <w:rPr>
                      <w:rFonts w:asciiTheme="majorHAnsi" w:hAnsiTheme="majorHAnsi"/>
                    </w:rPr>
                    <w:t>три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073574">
                    <w:rPr>
                      <w:rFonts w:asciiTheme="majorHAnsi" w:hAnsiTheme="majorHAnsi"/>
                    </w:rPr>
                    <w:t>високе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3E2641">
                    <w:rPr>
                      <w:rFonts w:asciiTheme="majorHAnsi" w:hAnsiTheme="majorHAnsi"/>
                    </w:rPr>
                    <w:t>стру</w:t>
                  </w:r>
                  <w:r w:rsidR="00073574">
                    <w:rPr>
                      <w:rFonts w:asciiTheme="majorHAnsi" w:hAnsiTheme="majorHAnsi"/>
                    </w:rPr>
                    <w:t>ковне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073574">
                    <w:rPr>
                      <w:rFonts w:asciiTheme="majorHAnsi" w:hAnsiTheme="majorHAnsi"/>
                    </w:rPr>
                    <w:t>школе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073574">
                    <w:rPr>
                      <w:rFonts w:asciiTheme="majorHAnsi" w:hAnsiTheme="majorHAnsi"/>
                    </w:rPr>
                    <w:t>су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073574">
                    <w:rPr>
                      <w:rFonts w:asciiTheme="majorHAnsi" w:hAnsiTheme="majorHAnsi"/>
                    </w:rPr>
                    <w:t>престале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073574">
                    <w:rPr>
                      <w:rFonts w:asciiTheme="majorHAnsi" w:hAnsiTheme="majorHAnsi"/>
                    </w:rPr>
                    <w:t>да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073574">
                    <w:rPr>
                      <w:rFonts w:asciiTheme="majorHAnsi" w:hAnsiTheme="majorHAnsi"/>
                    </w:rPr>
                    <w:t>буду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073574">
                    <w:rPr>
                      <w:rFonts w:asciiTheme="majorHAnsi" w:hAnsiTheme="majorHAnsi"/>
                    </w:rPr>
                    <w:t>самосталне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073574">
                    <w:rPr>
                      <w:rFonts w:asciiTheme="majorHAnsi" w:hAnsiTheme="majorHAnsi"/>
                    </w:rPr>
                    <w:t>високошколске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073574">
                    <w:rPr>
                      <w:rFonts w:asciiTheme="majorHAnsi" w:hAnsiTheme="majorHAnsi"/>
                    </w:rPr>
                    <w:t>установе и постале</w:t>
                  </w:r>
                  <w:r w:rsidR="00F266BF">
                    <w:rPr>
                      <w:rFonts w:asciiTheme="majorHAnsi" w:hAnsiTheme="majorHAnsi"/>
                    </w:rPr>
                    <w:t xml:space="preserve"> </w:t>
                  </w:r>
                  <w:r w:rsidR="00073574">
                    <w:rPr>
                      <w:rFonts w:asciiTheme="majorHAnsi" w:hAnsiTheme="majorHAnsi"/>
                    </w:rPr>
                    <w:t>одсеци (Одсек</w:t>
                  </w:r>
                  <w:r w:rsidR="00B05E2E">
                    <w:rPr>
                      <w:rFonts w:asciiTheme="majorHAnsi" w:hAnsiTheme="majorHAnsi"/>
                    </w:rPr>
                    <w:t xml:space="preserve"> </w:t>
                  </w:r>
                  <w:r w:rsidR="00073574">
                    <w:rPr>
                      <w:rFonts w:asciiTheme="majorHAnsi" w:hAnsiTheme="majorHAnsi"/>
                    </w:rPr>
                    <w:t>Ниш, Одсек Врање и Одсек Пирот).  Сва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073574">
                    <w:rPr>
                      <w:rFonts w:asciiTheme="majorHAnsi" w:hAnsiTheme="majorHAnsi"/>
                    </w:rPr>
                    <w:t>три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073574">
                    <w:rPr>
                      <w:rFonts w:asciiTheme="majorHAnsi" w:hAnsiTheme="majorHAnsi"/>
                    </w:rPr>
                    <w:t>одсека (као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073574">
                    <w:rPr>
                      <w:rFonts w:asciiTheme="majorHAnsi" w:hAnsiTheme="majorHAnsi"/>
                    </w:rPr>
                    <w:t>раније високе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073574">
                    <w:rPr>
                      <w:rFonts w:asciiTheme="majorHAnsi" w:hAnsiTheme="majorHAnsi"/>
                    </w:rPr>
                    <w:t>школе), имају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073574">
                    <w:rPr>
                      <w:rFonts w:asciiTheme="majorHAnsi" w:hAnsiTheme="majorHAnsi"/>
                    </w:rPr>
                    <w:t>вишедецен</w:t>
                  </w:r>
                  <w:r>
                    <w:rPr>
                      <w:rFonts w:asciiTheme="majorHAnsi" w:hAnsiTheme="majorHAnsi"/>
                    </w:rPr>
                    <w:t>ијски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стаж у образовању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кадрова у техничко-технолошком</w:t>
                  </w:r>
                  <w:r w:rsidR="00420D2E">
                    <w:rPr>
                      <w:rFonts w:asciiTheme="majorHAnsi" w:hAnsiTheme="majorHAnsi"/>
                    </w:rPr>
                    <w:t>, природно-математичком</w:t>
                  </w:r>
                  <w:r>
                    <w:rPr>
                      <w:rFonts w:asciiTheme="majorHAnsi" w:hAnsiTheme="majorHAnsi"/>
                    </w:rPr>
                    <w:t xml:space="preserve"> и друштвено-хуманистичком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пољу</w:t>
                  </w:r>
                  <w:r w:rsidR="00073574">
                    <w:rPr>
                      <w:rFonts w:asciiTheme="majorHAnsi" w:hAnsiTheme="majorHAnsi"/>
                    </w:rPr>
                    <w:t xml:space="preserve"> (</w:t>
                  </w:r>
                  <w:r w:rsidR="003E2641">
                    <w:rPr>
                      <w:rFonts w:asciiTheme="majorHAnsi" w:hAnsiTheme="majorHAnsi"/>
                    </w:rPr>
                    <w:t>више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3E2641">
                    <w:rPr>
                      <w:rFonts w:asciiTheme="majorHAnsi" w:hAnsiTheme="majorHAnsi"/>
                    </w:rPr>
                    <w:t>од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073574">
                    <w:rPr>
                      <w:rFonts w:asciiTheme="majorHAnsi" w:hAnsiTheme="majorHAnsi"/>
                    </w:rPr>
                    <w:t>пола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073574">
                    <w:rPr>
                      <w:rFonts w:asciiTheme="majorHAnsi" w:hAnsiTheme="majorHAnsi"/>
                    </w:rPr>
                    <w:t>века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073574">
                    <w:rPr>
                      <w:rFonts w:asciiTheme="majorHAnsi" w:hAnsiTheme="majorHAnsi"/>
                    </w:rPr>
                    <w:t>постојања)</w:t>
                  </w:r>
                  <w:r>
                    <w:rPr>
                      <w:rFonts w:asciiTheme="majorHAnsi" w:hAnsiTheme="majorHAnsi"/>
                    </w:rPr>
                    <w:t xml:space="preserve">. </w:t>
                  </w:r>
                  <w:r w:rsidR="007432EA">
                    <w:rPr>
                      <w:rFonts w:asciiTheme="majorHAnsi" w:hAnsiTheme="majorHAnsi"/>
                    </w:rPr>
                    <w:t>Својство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7432EA">
                    <w:rPr>
                      <w:rFonts w:asciiTheme="majorHAnsi" w:hAnsiTheme="majorHAnsi"/>
                    </w:rPr>
                    <w:t>правног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7432EA">
                    <w:rPr>
                      <w:rFonts w:asciiTheme="majorHAnsi" w:hAnsiTheme="majorHAnsi"/>
                    </w:rPr>
                    <w:t>лица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073574">
                    <w:rPr>
                      <w:rFonts w:asciiTheme="majorHAnsi" w:hAnsiTheme="majorHAnsi"/>
                    </w:rPr>
                    <w:t>сада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7432EA">
                    <w:rPr>
                      <w:rFonts w:asciiTheme="majorHAnsi" w:hAnsiTheme="majorHAnsi"/>
                    </w:rPr>
                    <w:t>има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 w:rsidR="00073574">
                    <w:rPr>
                      <w:rFonts w:asciiTheme="majorHAnsi" w:hAnsiTheme="majorHAnsi"/>
                    </w:rPr>
                    <w:t>Академија</w:t>
                  </w:r>
                  <w:r w:rsidR="007432EA">
                    <w:rPr>
                      <w:rFonts w:asciiTheme="majorHAnsi" w:hAnsiTheme="majorHAnsi"/>
                    </w:rPr>
                    <w:t xml:space="preserve">. </w:t>
                  </w:r>
                </w:p>
                <w:p w14:paraId="4EE7A94F" w14:textId="77777777" w:rsidR="001947DF" w:rsidRDefault="001947DF" w:rsidP="001947DF">
                  <w:pPr>
                    <w:spacing w:after="60"/>
                    <w:ind w:right="142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Theme="majorHAnsi" w:hAnsiTheme="majorHAnsi"/>
                    </w:rPr>
                    <w:t>Иако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је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Академија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формирана 2019.године, званичну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акредитацију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од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стране Наци-оналног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акредитационог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тела, добила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је 28. јула 2021.године. С обзиром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да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су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од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тог</w:t>
                  </w:r>
                  <w:r w:rsidR="00420D2E">
                    <w:rPr>
                      <w:rFonts w:asciiTheme="majorHAnsi" w:hAnsiTheme="majorHAnsi"/>
                    </w:rPr>
                    <w:t xml:space="preserve"> датума</w:t>
                  </w:r>
                  <w:r>
                    <w:rPr>
                      <w:rFonts w:asciiTheme="majorHAnsi" w:hAnsiTheme="majorHAnsi"/>
                    </w:rPr>
                    <w:t xml:space="preserve"> прошле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три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школске</w:t>
                  </w:r>
                  <w:r w:rsidR="00420D2E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године (</w:t>
                  </w:r>
                  <w:r>
                    <w:rPr>
                      <w:rFonts w:ascii="Cambria" w:hAnsi="Cambria"/>
                    </w:rPr>
                    <w:t>2021/22, 2022/23 и 2023/24), Академија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је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ушла у процес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самовредновања и оцењивања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квалитета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различитих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сегмената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свога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рада, према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упутствима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за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припрему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документације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за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извештај о самовредновању и оцењивању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квалитета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високошколских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установа и студијских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програма. Самовредновање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је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 xml:space="preserve">урађено у </w:t>
                  </w:r>
                  <w:r w:rsidRPr="00EE0DF9">
                    <w:rPr>
                      <w:rFonts w:ascii="Cambria" w:hAnsi="Cambria"/>
                    </w:rPr>
                    <w:t>четвртој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Pr="00EE0DF9">
                    <w:rPr>
                      <w:rFonts w:ascii="Cambria" w:hAnsi="Cambria"/>
                    </w:rPr>
                    <w:t>години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Pr="00EE0DF9">
                    <w:rPr>
                      <w:rFonts w:ascii="Cambria" w:hAnsi="Cambria"/>
                    </w:rPr>
                    <w:t>од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Pr="00EE0DF9">
                    <w:rPr>
                      <w:rFonts w:ascii="Cambria" w:hAnsi="Cambria"/>
                    </w:rPr>
                    <w:t>акредитације</w:t>
                  </w:r>
                  <w:r>
                    <w:rPr>
                      <w:rFonts w:ascii="Cambria" w:hAnsi="Cambria"/>
                    </w:rPr>
                    <w:t xml:space="preserve"> Академије</w:t>
                  </w:r>
                  <w:r w:rsidRPr="00EE0DF9">
                    <w:rPr>
                      <w:rFonts w:ascii="Cambria" w:hAnsi="Cambria"/>
                    </w:rPr>
                    <w:t>, као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што</w:t>
                  </w:r>
                  <w:r w:rsidR="00420D2E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је и предвиђено</w:t>
                  </w:r>
                  <w:r w:rsidR="00420D2E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Правилником</w:t>
                  </w:r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(и његовој</w:t>
                  </w:r>
                  <w:r w:rsidR="00420D2E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допуни)</w:t>
                  </w:r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о стандардима</w:t>
                  </w:r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и поступку</w:t>
                  </w:r>
                  <w:r w:rsidR="00420D2E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за</w:t>
                  </w:r>
                  <w:r w:rsidR="00420D2E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самовредновање и оцењивање</w:t>
                  </w:r>
                  <w:r w:rsidR="00420D2E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квалитета</w:t>
                  </w:r>
                  <w:r w:rsidR="00420D2E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високошко</w:t>
                  </w:r>
                  <w:r w:rsidR="00B05E2E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-</w:t>
                  </w:r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лских</w:t>
                  </w:r>
                  <w:r w:rsidR="00420D2E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установа и студијских</w:t>
                  </w:r>
                  <w:r w:rsidR="00420D2E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програма</w:t>
                  </w:r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Националн</w:t>
                  </w:r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ог</w:t>
                  </w:r>
                  <w:r w:rsidR="00420D2E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савета</w:t>
                  </w:r>
                  <w:r w:rsidR="00420D2E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за</w:t>
                  </w:r>
                  <w:r w:rsidR="00420D2E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високо</w:t>
                  </w:r>
                  <w:r w:rsidR="00420D2E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образовање (Службени</w:t>
                  </w:r>
                  <w:r w:rsidR="00420D2E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гласник РС, бр</w:t>
                  </w:r>
                  <w:r w:rsidRPr="00110CF2">
                    <w:rPr>
                      <w:rFonts w:ascii="Cambria" w:hAnsi="Cambria"/>
                    </w:rPr>
                    <w:t>.</w:t>
                  </w:r>
                  <w:r>
                    <w:rPr>
                      <w:rFonts w:ascii="Cambria" w:hAnsi="Cambria"/>
                    </w:rPr>
                    <w:t xml:space="preserve">78/2024). </w:t>
                  </w:r>
                  <w:r w:rsidRPr="00110CF2">
                    <w:rPr>
                      <w:rFonts w:ascii="Cambria" w:hAnsi="Cambria"/>
                    </w:rPr>
                    <w:t>Поступак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Pr="00110CF2">
                    <w:rPr>
                      <w:rFonts w:ascii="Cambria" w:hAnsi="Cambria"/>
                    </w:rPr>
                    <w:t>самовредновања и оцењивања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Pr="00110CF2">
                    <w:rPr>
                      <w:rFonts w:ascii="Cambria" w:hAnsi="Cambria"/>
                    </w:rPr>
                    <w:t>ква</w:t>
                  </w:r>
                  <w:r w:rsidR="00B05E2E">
                    <w:rPr>
                      <w:rFonts w:ascii="Cambria" w:hAnsi="Cambria"/>
                    </w:rPr>
                    <w:t>-</w:t>
                  </w:r>
                  <w:r w:rsidRPr="00110CF2">
                    <w:rPr>
                      <w:rFonts w:ascii="Cambria" w:hAnsi="Cambria"/>
                    </w:rPr>
                    <w:t>литета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Академије и њених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студијских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програма</w:t>
                  </w:r>
                  <w:r w:rsidRPr="00110CF2">
                    <w:rPr>
                      <w:rFonts w:ascii="Cambria" w:hAnsi="Cambria"/>
                    </w:rPr>
                    <w:t>,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према</w:t>
                  </w:r>
                  <w:r w:rsidR="00420D2E">
                    <w:rPr>
                      <w:rFonts w:ascii="Cambria" w:hAnsi="Cambria"/>
                    </w:rPr>
                    <w:t xml:space="preserve"> станда</w:t>
                  </w:r>
                  <w:r>
                    <w:rPr>
                      <w:rFonts w:ascii="Cambria" w:hAnsi="Cambria"/>
                    </w:rPr>
                    <w:t>рдима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за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самовредновање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високошколских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установа и студијских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 xml:space="preserve">програма, </w:t>
                  </w:r>
                  <w:r w:rsidRPr="00110CF2">
                    <w:rPr>
                      <w:rFonts w:ascii="Cambria" w:hAnsi="Cambria"/>
                    </w:rPr>
                    <w:t>спроведен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Pr="00110CF2">
                    <w:rPr>
                      <w:rFonts w:ascii="Cambria" w:hAnsi="Cambria"/>
                    </w:rPr>
                    <w:t>је у периоду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Pr="00110CF2">
                    <w:rPr>
                      <w:rFonts w:ascii="Cambria" w:hAnsi="Cambria"/>
                    </w:rPr>
                    <w:t>од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 xml:space="preserve">децембра 2024.године </w:t>
                  </w:r>
                  <w:r w:rsidRPr="00110CF2">
                    <w:rPr>
                      <w:rFonts w:ascii="Cambria" w:hAnsi="Cambria"/>
                    </w:rPr>
                    <w:t>до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априла</w:t>
                  </w:r>
                  <w:r w:rsidRPr="00110CF2">
                    <w:rPr>
                      <w:rFonts w:ascii="Cambria" w:hAnsi="Cambria"/>
                    </w:rPr>
                    <w:t xml:space="preserve"> 202</w:t>
                  </w:r>
                  <w:r>
                    <w:rPr>
                      <w:rFonts w:ascii="Cambria" w:hAnsi="Cambria"/>
                    </w:rPr>
                    <w:t>5</w:t>
                  </w:r>
                  <w:r w:rsidRPr="00110CF2">
                    <w:rPr>
                      <w:rFonts w:ascii="Cambria" w:hAnsi="Cambria"/>
                    </w:rPr>
                    <w:t>.године</w:t>
                  </w:r>
                  <w:r>
                    <w:rPr>
                      <w:rFonts w:ascii="Cambria" w:hAnsi="Cambria"/>
                    </w:rPr>
                    <w:t>, док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је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сам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Извештај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рађен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крајем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 xml:space="preserve">априла 2025.године. </w:t>
                  </w:r>
                </w:p>
                <w:p w14:paraId="28571B4F" w14:textId="77777777" w:rsidR="00880DEB" w:rsidRPr="001947DF" w:rsidRDefault="001947DF" w:rsidP="001947DF">
                  <w:pPr>
                    <w:spacing w:after="60"/>
                    <w:ind w:right="142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Поменути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допуњени Правилник, који је почео да се примењује од 6.октобра 2024. године, јасно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наглашава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да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је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Pr="001947DF">
                    <w:rPr>
                      <w:rFonts w:ascii="Cambria" w:hAnsi="Cambria"/>
                    </w:rPr>
                    <w:t>Извештај о самовредновању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Pr="001947DF">
                    <w:rPr>
                      <w:rFonts w:ascii="Cambria" w:hAnsi="Cambria"/>
                    </w:rPr>
                    <w:t>јединствен и садржи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Pr="001947DF">
                    <w:rPr>
                      <w:rFonts w:ascii="Cambria" w:hAnsi="Cambria"/>
                    </w:rPr>
                    <w:t>податке о самовредновању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Pr="001947DF">
                    <w:rPr>
                      <w:rFonts w:ascii="Cambria" w:hAnsi="Cambria"/>
                    </w:rPr>
                    <w:t>високошколске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Pr="001947DF">
                    <w:rPr>
                      <w:rFonts w:ascii="Cambria" w:hAnsi="Cambria"/>
                    </w:rPr>
                    <w:t>установе и свих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Pr="001947DF">
                    <w:rPr>
                      <w:rFonts w:ascii="Cambria" w:hAnsi="Cambria"/>
                    </w:rPr>
                    <w:t>акредитованих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Pr="001947DF">
                    <w:rPr>
                      <w:rFonts w:ascii="Cambria" w:hAnsi="Cambria"/>
                    </w:rPr>
                    <w:t>студијских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Pr="001947DF">
                    <w:rPr>
                      <w:rFonts w:ascii="Cambria" w:hAnsi="Cambria"/>
                    </w:rPr>
                    <w:t>програма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који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се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на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њој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изводе. Тако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је, у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поступку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самовредновања</w:t>
                  </w:r>
                  <w:r>
                    <w:rPr>
                      <w:rFonts w:ascii="Cambria" w:hAnsi="Cambria"/>
                    </w:rPr>
                    <w:t>,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процењена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испуњеност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>
                    <w:rPr>
                      <w:rFonts w:ascii="Cambria" w:hAnsi="Cambria"/>
                    </w:rPr>
                    <w:t>свих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стандарда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који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се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захтевају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за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самовредновање и оцењивање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квалитета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>
                    <w:rPr>
                      <w:rFonts w:ascii="Cambria" w:hAnsi="Cambria"/>
                    </w:rPr>
                    <w:t>високошколских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>
                    <w:rPr>
                      <w:rFonts w:ascii="Cambria" w:hAnsi="Cambria"/>
                    </w:rPr>
                    <w:t>установа</w:t>
                  </w:r>
                  <w:r>
                    <w:rPr>
                      <w:rFonts w:ascii="Cambria" w:hAnsi="Cambria"/>
                    </w:rPr>
                    <w:t xml:space="preserve"> и студијских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програма</w:t>
                  </w:r>
                  <w:r w:rsidR="00BE7594" w:rsidRPr="00B15CFE">
                    <w:rPr>
                      <w:rFonts w:ascii="Cambria" w:hAnsi="Cambria"/>
                    </w:rPr>
                    <w:t>, а који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су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дати у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>
                    <w:rPr>
                      <w:rFonts w:ascii="Cambria" w:hAnsi="Cambria"/>
                    </w:rPr>
                    <w:t>П</w:t>
                  </w:r>
                  <w:r w:rsidR="00BE7594" w:rsidRPr="004A704F">
                    <w:rPr>
                      <w:rFonts w:ascii="Cambria" w:hAnsi="Cambria"/>
                    </w:rPr>
                    <w:t>равилнику о стандардима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4A704F">
                    <w:rPr>
                      <w:rFonts w:ascii="Cambria" w:hAnsi="Cambria"/>
                    </w:rPr>
                    <w:t>за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4A704F">
                    <w:rPr>
                      <w:rFonts w:ascii="Cambria" w:hAnsi="Cambria"/>
                    </w:rPr>
                    <w:t>самовредновање и оцењивање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4A704F">
                    <w:rPr>
                      <w:rFonts w:ascii="Cambria" w:hAnsi="Cambria"/>
                    </w:rPr>
                    <w:t>квалитета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4A704F">
                    <w:rPr>
                      <w:rFonts w:ascii="Cambria" w:hAnsi="Cambria"/>
                    </w:rPr>
                    <w:t>високошколских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4A704F">
                    <w:rPr>
                      <w:rFonts w:ascii="Cambria" w:hAnsi="Cambria"/>
                    </w:rPr>
                    <w:t>установа и студијских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4A704F">
                    <w:rPr>
                      <w:rFonts w:ascii="Cambria" w:hAnsi="Cambria"/>
                    </w:rPr>
                    <w:t>програма</w:t>
                  </w:r>
                  <w:r w:rsidR="00BE7594" w:rsidRPr="00B15CFE">
                    <w:rPr>
                      <w:rFonts w:ascii="Cambria" w:hAnsi="Cambria"/>
                    </w:rPr>
                    <w:t>. Основни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полазни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документ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за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формирање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4A704F">
                    <w:rPr>
                      <w:rFonts w:ascii="Cambria" w:hAnsi="Cambria"/>
                    </w:rPr>
                    <w:t>Извештаја о самовре</w:t>
                  </w:r>
                  <w:r w:rsidR="00CD6F07">
                    <w:rPr>
                      <w:rFonts w:ascii="Cambria" w:hAnsi="Cambria"/>
                    </w:rPr>
                    <w:t>-</w:t>
                  </w:r>
                  <w:r w:rsidR="00BE7594" w:rsidRPr="004A704F">
                    <w:rPr>
                      <w:rFonts w:ascii="Cambria" w:hAnsi="Cambria"/>
                    </w:rPr>
                    <w:t>дновању и оцењивању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4A704F">
                    <w:rPr>
                      <w:rFonts w:ascii="Cambria" w:hAnsi="Cambria"/>
                    </w:rPr>
                    <w:t>квалитета</w:t>
                  </w:r>
                  <w:r w:rsidR="00BE7594">
                    <w:rPr>
                      <w:rFonts w:ascii="Cambria" w:hAnsi="Cambria"/>
                    </w:rPr>
                    <w:t xml:space="preserve"> Академије, </w:t>
                  </w:r>
                  <w:r w:rsidR="00BE7594" w:rsidRPr="00B15CFE">
                    <w:rPr>
                      <w:rFonts w:ascii="Cambria" w:hAnsi="Cambria"/>
                    </w:rPr>
                    <w:t>би</w:t>
                  </w:r>
                  <w:r w:rsidR="00BE7594">
                    <w:rPr>
                      <w:rFonts w:ascii="Cambria" w:hAnsi="Cambria"/>
                    </w:rPr>
                    <w:t>ла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>
                    <w:rPr>
                      <w:rFonts w:ascii="Cambria" w:hAnsi="Cambria"/>
                    </w:rPr>
                    <w:t>су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517981">
                    <w:rPr>
                      <w:rFonts w:ascii="Cambria" w:hAnsi="Cambria"/>
                    </w:rPr>
                    <w:t>Упутства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517981">
                    <w:rPr>
                      <w:rFonts w:ascii="Cambria" w:hAnsi="Cambria"/>
                    </w:rPr>
                    <w:t>за</w:t>
                  </w:r>
                  <w:r w:rsidR="00420D2E">
                    <w:rPr>
                      <w:rFonts w:ascii="Cambria" w:hAnsi="Cambria"/>
                    </w:rPr>
                    <w:t xml:space="preserve"> </w:t>
                  </w:r>
                  <w:r w:rsidR="00BE7594" w:rsidRPr="00517981">
                    <w:rPr>
                      <w:rFonts w:ascii="Cambria" w:hAnsi="Cambria"/>
                    </w:rPr>
                    <w:t>припрему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BE7594" w:rsidRPr="00517981">
                    <w:rPr>
                      <w:rFonts w:ascii="Cambria" w:hAnsi="Cambria"/>
                    </w:rPr>
                    <w:t>документ</w:t>
                  </w:r>
                  <w:r w:rsidR="00BE7594">
                    <w:rPr>
                      <w:rFonts w:ascii="Cambria" w:hAnsi="Cambria"/>
                    </w:rPr>
                    <w:t>а</w:t>
                  </w:r>
                  <w:r w:rsidR="00BE7594" w:rsidRPr="00517981">
                    <w:rPr>
                      <w:rFonts w:ascii="Cambria" w:hAnsi="Cambria"/>
                    </w:rPr>
                    <w:t>ције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BE7594" w:rsidRPr="00517981">
                    <w:rPr>
                      <w:rFonts w:ascii="Cambria" w:hAnsi="Cambria"/>
                    </w:rPr>
                    <w:t>за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BE7594" w:rsidRPr="00517981">
                    <w:rPr>
                      <w:rFonts w:ascii="Cambria" w:hAnsi="Cambria"/>
                    </w:rPr>
                    <w:t>извештај о самовредновању и оцењивању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BE7594" w:rsidRPr="00517981">
                    <w:rPr>
                      <w:rFonts w:ascii="Cambria" w:hAnsi="Cambria"/>
                    </w:rPr>
                    <w:t>квалитета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BE7594" w:rsidRPr="00517981">
                    <w:rPr>
                      <w:rFonts w:ascii="Cambria" w:hAnsi="Cambria"/>
                    </w:rPr>
                    <w:t>високошколских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BE7594" w:rsidRPr="00517981">
                    <w:rPr>
                      <w:rFonts w:ascii="Cambria" w:hAnsi="Cambria"/>
                    </w:rPr>
                    <w:t>установа и студијских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BE7594" w:rsidRPr="00517981">
                    <w:rPr>
                      <w:rFonts w:ascii="Cambria" w:hAnsi="Cambria"/>
                    </w:rPr>
                    <w:t>програма</w:t>
                  </w:r>
                  <w:r w:rsidR="00BE7594" w:rsidRPr="00B15CFE">
                    <w:rPr>
                      <w:rFonts w:ascii="Cambria" w:hAnsi="Cambria"/>
                    </w:rPr>
                    <w:t>, који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је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дала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Комисија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за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акредитацију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високошколских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установа. Поред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тога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>коришћена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BE7594" w:rsidRPr="00B15CFE">
                    <w:rPr>
                      <w:rFonts w:ascii="Cambria" w:hAnsi="Cambria"/>
                    </w:rPr>
                    <w:t xml:space="preserve">је и </w:t>
                  </w:r>
                  <w:r w:rsidR="00BE7594" w:rsidRPr="009F5AAB">
                    <w:rPr>
                      <w:rFonts w:ascii="Cambria" w:hAnsi="Cambria"/>
                    </w:rPr>
                    <w:t>Стратегија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BE7594" w:rsidRPr="009F5AAB">
                    <w:rPr>
                      <w:rFonts w:ascii="Cambria" w:hAnsi="Cambria"/>
                    </w:rPr>
                    <w:t>обезбеђења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BE7594" w:rsidRPr="009F5AAB">
                    <w:rPr>
                      <w:rFonts w:ascii="Cambria" w:hAnsi="Cambria"/>
                    </w:rPr>
                    <w:t>квалитета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BE7594" w:rsidRPr="009F5AAB">
                    <w:rPr>
                      <w:rFonts w:ascii="Cambria" w:hAnsi="Cambria"/>
                    </w:rPr>
                    <w:t>Академије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BE7594" w:rsidRPr="009A78EC">
                    <w:rPr>
                      <w:rFonts w:ascii="Cambria" w:hAnsi="Cambria"/>
                      <w:iCs/>
                    </w:rPr>
                    <w:t xml:space="preserve">и </w:t>
                  </w:r>
                  <w:r w:rsidR="00BE7594">
                    <w:rPr>
                      <w:rFonts w:ascii="Cambria" w:hAnsi="Cambria"/>
                      <w:iCs/>
                    </w:rPr>
                    <w:t>остала</w:t>
                  </w:r>
                  <w:r w:rsidR="00CD6F07">
                    <w:rPr>
                      <w:rFonts w:ascii="Cambria" w:hAnsi="Cambria"/>
                      <w:iCs/>
                    </w:rPr>
                    <w:t xml:space="preserve"> </w:t>
                  </w:r>
                  <w:r w:rsidR="00BE7594" w:rsidRPr="009A78EC">
                    <w:rPr>
                      <w:rFonts w:ascii="Cambria" w:hAnsi="Cambria"/>
                      <w:iCs/>
                    </w:rPr>
                    <w:t>општа</w:t>
                  </w:r>
                  <w:r w:rsidR="00CD6F07">
                    <w:rPr>
                      <w:rFonts w:ascii="Cambria" w:hAnsi="Cambria"/>
                      <w:iCs/>
                    </w:rPr>
                    <w:t xml:space="preserve"> </w:t>
                  </w:r>
                  <w:r w:rsidR="00BE7594" w:rsidRPr="009A78EC">
                    <w:rPr>
                      <w:rFonts w:ascii="Cambria" w:hAnsi="Cambria"/>
                      <w:iCs/>
                    </w:rPr>
                    <w:t>акта Академије</w:t>
                  </w:r>
                  <w:r w:rsidR="00BE7594">
                    <w:rPr>
                      <w:rFonts w:ascii="Cambria" w:hAnsi="Cambria"/>
                      <w:iCs/>
                    </w:rPr>
                    <w:t>.</w:t>
                  </w:r>
                  <w:r w:rsidR="00CD6F07">
                    <w:rPr>
                      <w:rFonts w:ascii="Cambria" w:hAnsi="Cambria"/>
                      <w:iCs/>
                    </w:rPr>
                    <w:t xml:space="preserve"> </w:t>
                  </w:r>
                  <w:r w:rsidR="00880DEB" w:rsidRPr="00B15CFE">
                    <w:rPr>
                      <w:rFonts w:ascii="Cambria" w:hAnsi="Cambria"/>
                    </w:rPr>
                    <w:t>На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880DEB" w:rsidRPr="00B15CFE">
                    <w:rPr>
                      <w:rFonts w:ascii="Cambria" w:hAnsi="Cambria"/>
                    </w:rPr>
                    <w:t>основу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880DEB" w:rsidRPr="00B15CFE">
                    <w:rPr>
                      <w:rFonts w:ascii="Cambria" w:hAnsi="Cambria"/>
                    </w:rPr>
                    <w:t>сагледавања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880DEB" w:rsidRPr="00B15CFE">
                    <w:rPr>
                      <w:rFonts w:ascii="Cambria" w:hAnsi="Cambria"/>
                    </w:rPr>
                    <w:t>испуњености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880DEB" w:rsidRPr="00B15CFE">
                    <w:rPr>
                      <w:rFonts w:ascii="Cambria" w:hAnsi="Cambria"/>
                    </w:rPr>
                    <w:t>стандарда, Комисија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880DEB">
                    <w:rPr>
                      <w:rFonts w:ascii="Cambria" w:hAnsi="Cambria"/>
                    </w:rPr>
                    <w:t>за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880DEB">
                    <w:rPr>
                      <w:rFonts w:ascii="Cambria" w:hAnsi="Cambria"/>
                    </w:rPr>
                    <w:t>самовредновање и унутрашње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880DEB">
                    <w:rPr>
                      <w:rFonts w:ascii="Cambria" w:hAnsi="Cambria"/>
                    </w:rPr>
                    <w:t>обезбеђење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880DEB">
                    <w:rPr>
                      <w:rFonts w:ascii="Cambria" w:hAnsi="Cambria"/>
                    </w:rPr>
                    <w:t>квалитета</w:t>
                  </w:r>
                  <w:r>
                    <w:rPr>
                      <w:rFonts w:ascii="Cambria" w:hAnsi="Cambria"/>
                    </w:rPr>
                    <w:t>, која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постоји у Академији</w:t>
                  </w:r>
                  <w:r w:rsidR="00880DEB" w:rsidRPr="00B15CFE">
                    <w:rPr>
                      <w:rFonts w:ascii="Cambria" w:hAnsi="Cambria"/>
                    </w:rPr>
                    <w:t>, предлаже и основне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880DEB" w:rsidRPr="00B15CFE">
                    <w:rPr>
                      <w:rFonts w:ascii="Cambria" w:hAnsi="Cambria"/>
                    </w:rPr>
                    <w:t>корективне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880DEB" w:rsidRPr="00B15CFE">
                    <w:rPr>
                      <w:rFonts w:ascii="Cambria" w:hAnsi="Cambria"/>
                    </w:rPr>
                    <w:t>мере, које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880DEB" w:rsidRPr="00B15CFE">
                    <w:rPr>
                      <w:rFonts w:ascii="Cambria" w:hAnsi="Cambria"/>
                    </w:rPr>
                    <w:t>представљају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880DEB" w:rsidRPr="00B15CFE">
                    <w:rPr>
                      <w:rFonts w:ascii="Cambria" w:hAnsi="Cambria"/>
                    </w:rPr>
                    <w:t>основу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880DEB" w:rsidRPr="00B15CFE">
                    <w:rPr>
                      <w:rFonts w:ascii="Cambria" w:hAnsi="Cambria"/>
                    </w:rPr>
                    <w:t>плана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880DEB" w:rsidRPr="00B15CFE">
                    <w:rPr>
                      <w:rFonts w:ascii="Cambria" w:hAnsi="Cambria"/>
                    </w:rPr>
                    <w:t>активности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880DEB" w:rsidRPr="00B15CFE">
                    <w:rPr>
                      <w:rFonts w:ascii="Cambria" w:hAnsi="Cambria"/>
                    </w:rPr>
                    <w:t>за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880DEB" w:rsidRPr="00B15CFE">
                    <w:rPr>
                      <w:rFonts w:ascii="Cambria" w:hAnsi="Cambria"/>
                    </w:rPr>
                    <w:t>унапређење</w:t>
                  </w:r>
                  <w:r w:rsidR="00CD6F07">
                    <w:rPr>
                      <w:rFonts w:ascii="Cambria" w:hAnsi="Cambria"/>
                    </w:rPr>
                    <w:t xml:space="preserve"> </w:t>
                  </w:r>
                  <w:r w:rsidR="00880DEB" w:rsidRPr="00B15CFE">
                    <w:rPr>
                      <w:rFonts w:ascii="Cambria" w:hAnsi="Cambria"/>
                    </w:rPr>
                    <w:t>квалитета.</w:t>
                  </w:r>
                </w:p>
                <w:p w14:paraId="30BF76D9" w14:textId="77777777" w:rsidR="00CD6F07" w:rsidRDefault="00DE5AAB" w:rsidP="001947DF">
                  <w:pPr>
                    <w:spacing w:before="60"/>
                    <w:ind w:right="142"/>
                    <w:jc w:val="both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На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сва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три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одсека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="00073574">
                    <w:rPr>
                      <w:rFonts w:asciiTheme="majorHAnsi" w:hAnsiTheme="majorHAnsi"/>
                    </w:rPr>
                    <w:t>Академије</w:t>
                  </w:r>
                  <w:r w:rsidR="00885EFB">
                    <w:rPr>
                      <w:rFonts w:asciiTheme="majorHAnsi" w:hAnsiTheme="majorHAnsi"/>
                    </w:rPr>
                    <w:t>, у тренутку писања овог Извештаја, постоји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="00FE16A3" w:rsidRPr="00FE16A3">
                    <w:rPr>
                      <w:rFonts w:asciiTheme="majorHAnsi" w:hAnsiTheme="majorHAnsi"/>
                    </w:rPr>
                    <w:t>3</w:t>
                  </w:r>
                  <w:r w:rsidR="00D730E7">
                    <w:rPr>
                      <w:rFonts w:asciiTheme="majorHAnsi" w:hAnsiTheme="majorHAnsi"/>
                    </w:rPr>
                    <w:t>0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="00885EFB">
                    <w:rPr>
                      <w:rFonts w:asciiTheme="majorHAnsi" w:hAnsiTheme="majorHAnsi"/>
                    </w:rPr>
                    <w:t>акреди</w:t>
                  </w:r>
                  <w:r w:rsidR="00CD6F07">
                    <w:rPr>
                      <w:rFonts w:asciiTheme="majorHAnsi" w:hAnsiTheme="majorHAnsi"/>
                    </w:rPr>
                    <w:t>-</w:t>
                  </w:r>
                  <w:r w:rsidR="00885EFB">
                    <w:rPr>
                      <w:rFonts w:asciiTheme="majorHAnsi" w:hAnsiTheme="majorHAnsi"/>
                    </w:rPr>
                    <w:t>тованих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Pr="00FE16A3">
                    <w:rPr>
                      <w:rFonts w:asciiTheme="majorHAnsi" w:hAnsiTheme="majorHAnsi"/>
                    </w:rPr>
                    <w:t>студијски</w:t>
                  </w:r>
                  <w:r w:rsidR="00885EFB">
                    <w:rPr>
                      <w:rFonts w:asciiTheme="majorHAnsi" w:hAnsiTheme="majorHAnsi"/>
                    </w:rPr>
                    <w:t>х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Pr="00FE16A3">
                    <w:rPr>
                      <w:rFonts w:asciiTheme="majorHAnsi" w:hAnsiTheme="majorHAnsi"/>
                    </w:rPr>
                    <w:t>програм</w:t>
                  </w:r>
                  <w:r w:rsidR="00885EFB">
                    <w:rPr>
                      <w:rFonts w:asciiTheme="majorHAnsi" w:hAnsiTheme="majorHAnsi"/>
                    </w:rPr>
                    <w:t>а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Pr="00FE16A3">
                    <w:rPr>
                      <w:rFonts w:asciiTheme="majorHAnsi" w:hAnsiTheme="majorHAnsi"/>
                    </w:rPr>
                    <w:t>основних, специјалистичких и мастер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Pr="00FE16A3">
                    <w:rPr>
                      <w:rFonts w:asciiTheme="majorHAnsi" w:hAnsiTheme="majorHAnsi"/>
                    </w:rPr>
                    <w:t>струковних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Pr="00FE16A3">
                    <w:rPr>
                      <w:rFonts w:asciiTheme="majorHAnsi" w:hAnsiTheme="majorHAnsi"/>
                    </w:rPr>
                    <w:t>сту</w:t>
                  </w:r>
                  <w:r w:rsidR="00CD6F07">
                    <w:rPr>
                      <w:rFonts w:asciiTheme="majorHAnsi" w:hAnsiTheme="majorHAnsi"/>
                    </w:rPr>
                    <w:t>-</w:t>
                  </w:r>
                  <w:r w:rsidRPr="00FE16A3">
                    <w:rPr>
                      <w:rFonts w:asciiTheme="majorHAnsi" w:hAnsiTheme="majorHAnsi"/>
                    </w:rPr>
                    <w:t>дија. Неколико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Pr="00FE16A3">
                    <w:rPr>
                      <w:rFonts w:asciiTheme="majorHAnsi" w:hAnsiTheme="majorHAnsi"/>
                    </w:rPr>
                    <w:t>програма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Pr="00FE16A3">
                    <w:rPr>
                      <w:rFonts w:asciiTheme="majorHAnsi" w:hAnsiTheme="majorHAnsi"/>
                    </w:rPr>
                    <w:t>основних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Pr="00FE16A3">
                    <w:rPr>
                      <w:rFonts w:asciiTheme="majorHAnsi" w:hAnsiTheme="majorHAnsi"/>
                    </w:rPr>
                    <w:t>студија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Pr="00FE16A3">
                    <w:rPr>
                      <w:rFonts w:asciiTheme="majorHAnsi" w:hAnsiTheme="majorHAnsi"/>
                    </w:rPr>
                    <w:t>изводе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Pr="00FE16A3">
                    <w:rPr>
                      <w:rFonts w:asciiTheme="majorHAnsi" w:hAnsiTheme="majorHAnsi"/>
                    </w:rPr>
                    <w:t>се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Pr="00FE16A3">
                    <w:rPr>
                      <w:rFonts w:asciiTheme="majorHAnsi" w:hAnsiTheme="majorHAnsi"/>
                    </w:rPr>
                    <w:t>по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Pr="00FE16A3">
                    <w:rPr>
                      <w:rFonts w:asciiTheme="majorHAnsi" w:hAnsiTheme="majorHAnsi"/>
                    </w:rPr>
                    <w:t>дуалном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Pr="00FE16A3">
                    <w:rPr>
                      <w:rFonts w:asciiTheme="majorHAnsi" w:hAnsiTheme="majorHAnsi"/>
                    </w:rPr>
                    <w:t>моделу.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="007432EA" w:rsidRPr="00FE16A3">
                    <w:rPr>
                      <w:rFonts w:asciiTheme="majorHAnsi" w:hAnsiTheme="majorHAnsi"/>
                    </w:rPr>
                    <w:t>Основне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="007432EA" w:rsidRPr="00FE16A3">
                    <w:rPr>
                      <w:rFonts w:asciiTheme="majorHAnsi" w:hAnsiTheme="majorHAnsi"/>
                    </w:rPr>
                    <w:t>студије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="007432EA" w:rsidRPr="00FE16A3">
                    <w:rPr>
                      <w:rFonts w:asciiTheme="majorHAnsi" w:hAnsiTheme="majorHAnsi"/>
                    </w:rPr>
                    <w:t>се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="007432EA" w:rsidRPr="00FE16A3">
                    <w:rPr>
                      <w:rFonts w:asciiTheme="majorHAnsi" w:hAnsiTheme="majorHAnsi"/>
                    </w:rPr>
                    <w:t>изводе у трајању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="007432EA" w:rsidRPr="00FE16A3">
                    <w:rPr>
                      <w:rFonts w:asciiTheme="majorHAnsi" w:hAnsiTheme="majorHAnsi"/>
                    </w:rPr>
                    <w:t>од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="007432EA" w:rsidRPr="00FE16A3">
                    <w:rPr>
                      <w:rFonts w:asciiTheme="majorHAnsi" w:hAnsiTheme="majorHAnsi"/>
                    </w:rPr>
                    <w:t>три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="007432EA" w:rsidRPr="00FE16A3">
                    <w:rPr>
                      <w:rFonts w:asciiTheme="majorHAnsi" w:hAnsiTheme="majorHAnsi"/>
                    </w:rPr>
                    <w:t>године (180 ЕСПБ), специјалистичке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="007432EA" w:rsidRPr="00FE16A3">
                    <w:rPr>
                      <w:rFonts w:asciiTheme="majorHAnsi" w:hAnsiTheme="majorHAnsi"/>
                    </w:rPr>
                    <w:lastRenderedPageBreak/>
                    <w:t>једну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="007432EA" w:rsidRPr="00FE16A3">
                    <w:rPr>
                      <w:rFonts w:asciiTheme="majorHAnsi" w:hAnsiTheme="majorHAnsi"/>
                    </w:rPr>
                    <w:t>годину (60ЕСБ) и мастер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="007432EA" w:rsidRPr="00FE16A3">
                    <w:rPr>
                      <w:rFonts w:asciiTheme="majorHAnsi" w:hAnsiTheme="majorHAnsi"/>
                    </w:rPr>
                    <w:t>студије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="007432EA" w:rsidRPr="00FE16A3">
                    <w:rPr>
                      <w:rFonts w:asciiTheme="majorHAnsi" w:hAnsiTheme="majorHAnsi"/>
                    </w:rPr>
                    <w:t>две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="007432EA" w:rsidRPr="00FE16A3">
                    <w:rPr>
                      <w:rFonts w:asciiTheme="majorHAnsi" w:hAnsiTheme="majorHAnsi"/>
                    </w:rPr>
                    <w:t>године (120ЕСПБ).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="007432EA" w:rsidRPr="00FE16A3">
                    <w:rPr>
                      <w:rFonts w:asciiTheme="majorHAnsi" w:hAnsiTheme="majorHAnsi"/>
                    </w:rPr>
                    <w:t>Програми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="007432EA" w:rsidRPr="00FE16A3">
                    <w:rPr>
                      <w:rFonts w:asciiTheme="majorHAnsi" w:hAnsiTheme="majorHAnsi"/>
                    </w:rPr>
                    <w:t>су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="007432EA" w:rsidRPr="00FE16A3">
                    <w:rPr>
                      <w:rFonts w:asciiTheme="majorHAnsi" w:hAnsiTheme="majorHAnsi"/>
                    </w:rPr>
                    <w:t>из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="007432EA" w:rsidRPr="00FE16A3">
                    <w:rPr>
                      <w:rFonts w:asciiTheme="majorHAnsi" w:hAnsiTheme="majorHAnsi"/>
                    </w:rPr>
                    <w:t>различитих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="007432EA" w:rsidRPr="00FE16A3">
                    <w:rPr>
                      <w:rFonts w:asciiTheme="majorHAnsi" w:hAnsiTheme="majorHAnsi"/>
                    </w:rPr>
                    <w:t>области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="007432EA" w:rsidRPr="00FE16A3">
                    <w:rPr>
                      <w:rFonts w:asciiTheme="majorHAnsi" w:hAnsiTheme="majorHAnsi"/>
                    </w:rPr>
                    <w:t>техничких</w:t>
                  </w:r>
                  <w:r w:rsidR="00D544C0">
                    <w:rPr>
                      <w:rFonts w:asciiTheme="majorHAnsi" w:hAnsiTheme="majorHAnsi"/>
                    </w:rPr>
                    <w:t>,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="007432EA" w:rsidRPr="00FE16A3">
                    <w:rPr>
                      <w:rFonts w:asciiTheme="majorHAnsi" w:hAnsiTheme="majorHAnsi"/>
                    </w:rPr>
                    <w:t>друштвених</w:t>
                  </w:r>
                  <w:r w:rsidR="00D544C0">
                    <w:rPr>
                      <w:rFonts w:asciiTheme="majorHAnsi" w:hAnsiTheme="majorHAnsi"/>
                    </w:rPr>
                    <w:t xml:space="preserve"> и </w:t>
                  </w:r>
                  <w:r w:rsidR="005D4363">
                    <w:rPr>
                      <w:rFonts w:asciiTheme="majorHAnsi" w:hAnsiTheme="majorHAnsi"/>
                    </w:rPr>
                    <w:t>медицински</w:t>
                  </w:r>
                  <w:r w:rsidR="00D544C0">
                    <w:rPr>
                      <w:rFonts w:asciiTheme="majorHAnsi" w:hAnsiTheme="majorHAnsi"/>
                    </w:rPr>
                    <w:t>х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="00D544C0">
                    <w:rPr>
                      <w:rFonts w:asciiTheme="majorHAnsi" w:hAnsiTheme="majorHAnsi"/>
                    </w:rPr>
                    <w:t>н</w:t>
                  </w:r>
                  <w:r w:rsidR="007432EA" w:rsidRPr="00FE16A3">
                    <w:rPr>
                      <w:rFonts w:asciiTheme="majorHAnsi" w:hAnsiTheme="majorHAnsi"/>
                    </w:rPr>
                    <w:t>аука.</w:t>
                  </w:r>
                </w:p>
                <w:p w14:paraId="3C3F31CF" w14:textId="77777777" w:rsidR="0076157E" w:rsidRPr="001947DF" w:rsidRDefault="00DE5AAB" w:rsidP="001947DF">
                  <w:pPr>
                    <w:spacing w:before="60"/>
                    <w:ind w:right="142"/>
                    <w:jc w:val="both"/>
                    <w:rPr>
                      <w:rFonts w:ascii="Cambria" w:hAnsi="Cambria"/>
                    </w:rPr>
                  </w:pPr>
                  <w:r w:rsidRPr="00FE16A3">
                    <w:rPr>
                      <w:rFonts w:asciiTheme="majorHAnsi" w:hAnsiTheme="majorHAnsi"/>
                    </w:rPr>
                    <w:t>На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="00073574" w:rsidRPr="00FE16A3">
                    <w:rPr>
                      <w:rFonts w:asciiTheme="majorHAnsi" w:hAnsiTheme="majorHAnsi"/>
                    </w:rPr>
                    <w:t>Академији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Pr="00FE16A3">
                    <w:rPr>
                      <w:rFonts w:asciiTheme="majorHAnsi" w:hAnsiTheme="majorHAnsi"/>
                    </w:rPr>
                    <w:t>тренутно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Pr="00FE16A3">
                    <w:rPr>
                      <w:rFonts w:asciiTheme="majorHAnsi" w:hAnsiTheme="majorHAnsi"/>
                    </w:rPr>
                    <w:t>студира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="00FE16A3" w:rsidRPr="00FE16A3">
                    <w:rPr>
                      <w:rFonts w:asciiTheme="majorHAnsi" w:hAnsiTheme="majorHAnsi"/>
                    </w:rPr>
                    <w:t>2147</w:t>
                  </w:r>
                  <w:r w:rsidRPr="00FE16A3">
                    <w:rPr>
                      <w:rFonts w:asciiTheme="majorHAnsi" w:hAnsiTheme="majorHAnsi"/>
                    </w:rPr>
                    <w:t>студената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Pr="00FE16A3">
                    <w:rPr>
                      <w:rFonts w:asciiTheme="majorHAnsi" w:hAnsiTheme="majorHAnsi"/>
                    </w:rPr>
                    <w:t>на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Pr="00FE16A3">
                    <w:rPr>
                      <w:rFonts w:asciiTheme="majorHAnsi" w:hAnsiTheme="majorHAnsi"/>
                    </w:rPr>
                    <w:t>свим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Pr="00FE16A3">
                    <w:rPr>
                      <w:rFonts w:asciiTheme="majorHAnsi" w:hAnsiTheme="majorHAnsi"/>
                    </w:rPr>
                    <w:t>нивоима</w:t>
                  </w:r>
                  <w:r w:rsidR="00CD6F07">
                    <w:rPr>
                      <w:rFonts w:asciiTheme="majorHAnsi" w:hAnsiTheme="majorHAnsi"/>
                    </w:rPr>
                    <w:t xml:space="preserve"> </w:t>
                  </w:r>
                  <w:r w:rsidRPr="00FE16A3">
                    <w:rPr>
                      <w:rFonts w:asciiTheme="majorHAnsi" w:hAnsiTheme="majorHAnsi"/>
                    </w:rPr>
                    <w:t xml:space="preserve">студија. </w:t>
                  </w:r>
                </w:p>
                <w:p w14:paraId="5F6696E8" w14:textId="77777777" w:rsidR="00C20E18" w:rsidRDefault="00CD6F07" w:rsidP="007E411E">
                  <w:pPr>
                    <w:spacing w:after="60"/>
                    <w:ind w:right="142"/>
                    <w:jc w:val="both"/>
                    <w:rPr>
                      <w:rFonts w:ascii="Cambria" w:hAnsi="Cambria"/>
                    </w:rPr>
                  </w:pPr>
                  <w:r w:rsidRPr="00CD6F07">
                    <w:rPr>
                      <w:rFonts w:ascii="Cambria" w:hAnsi="Cambria"/>
                      <w:color w:val="000000"/>
                    </w:rPr>
                    <w:t>Треба нагласити да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, </w:t>
                  </w:r>
                  <w:r w:rsidRPr="00CD6F07">
                    <w:rPr>
                      <w:rFonts w:ascii="Cambria" w:hAnsi="Cambria"/>
                      <w:color w:val="000000"/>
                    </w:rPr>
                    <w:t>иако је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А</w:t>
                  </w:r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>кадемија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="00E2510E">
                    <w:rPr>
                      <w:rFonts w:ascii="Cambria" w:hAnsi="Cambria"/>
                      <w:b/>
                      <w:color w:val="000000"/>
                    </w:rPr>
                    <w:t>као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="00E2510E">
                    <w:rPr>
                      <w:rFonts w:ascii="Cambria" w:hAnsi="Cambria"/>
                      <w:b/>
                      <w:color w:val="000000"/>
                    </w:rPr>
                    <w:t>установа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="00E2510E">
                    <w:rPr>
                      <w:rFonts w:ascii="Cambria" w:hAnsi="Cambria"/>
                      <w:b/>
                      <w:color w:val="000000"/>
                    </w:rPr>
                    <w:t>акре</w:t>
                  </w:r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>дитована 2021.г</w:t>
                  </w:r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, </w:t>
                  </w:r>
                  <w:r w:rsidR="00E2510E">
                    <w:rPr>
                      <w:rFonts w:ascii="Cambria" w:hAnsi="Cambria"/>
                      <w:color w:val="000000"/>
                    </w:rPr>
                    <w:t>већина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167B9" w:rsidRPr="00E2510E">
                    <w:rPr>
                      <w:rFonts w:ascii="Cambria" w:hAnsi="Cambria"/>
                      <w:color w:val="000000"/>
                    </w:rPr>
                    <w:t>њени</w:t>
                  </w:r>
                  <w:r w:rsidR="00E2510E">
                    <w:rPr>
                      <w:rFonts w:ascii="Cambria" w:hAnsi="Cambria"/>
                      <w:color w:val="000000"/>
                    </w:rPr>
                    <w:t>х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167B9" w:rsidRPr="00E2510E">
                    <w:rPr>
                      <w:rFonts w:ascii="Cambria" w:hAnsi="Cambria"/>
                      <w:color w:val="000000"/>
                    </w:rPr>
                    <w:t>студијски</w:t>
                  </w:r>
                  <w:r w:rsidR="00E2510E">
                    <w:rPr>
                      <w:rFonts w:ascii="Cambria" w:hAnsi="Cambria"/>
                      <w:color w:val="000000"/>
                    </w:rPr>
                    <w:t>х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167B9" w:rsidRPr="00E2510E">
                    <w:rPr>
                      <w:rFonts w:ascii="Cambria" w:hAnsi="Cambria"/>
                      <w:color w:val="000000"/>
                    </w:rPr>
                    <w:t>програм</w:t>
                  </w:r>
                  <w:r w:rsidR="00E2510E">
                    <w:rPr>
                      <w:rFonts w:ascii="Cambria" w:hAnsi="Cambria"/>
                      <w:color w:val="000000"/>
                    </w:rPr>
                    <w:t>а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>
                    <w:rPr>
                      <w:rFonts w:ascii="Cambria" w:hAnsi="Cambria"/>
                      <w:color w:val="000000"/>
                    </w:rPr>
                    <w:t>акредитована</w:t>
                  </w:r>
                  <w:r>
                    <w:rPr>
                      <w:rFonts w:ascii="Cambria" w:hAnsi="Cambria"/>
                      <w:color w:val="000000"/>
                    </w:rPr>
                    <w:t xml:space="preserve"> је (</w:t>
                  </w:r>
                  <w:r w:rsidR="00E2510E">
                    <w:rPr>
                      <w:rFonts w:ascii="Cambria" w:hAnsi="Cambria"/>
                      <w:color w:val="000000"/>
                    </w:rPr>
                    <w:t>или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>
                    <w:rPr>
                      <w:rFonts w:ascii="Cambria" w:hAnsi="Cambria"/>
                      <w:color w:val="000000"/>
                    </w:rPr>
                    <w:t>поново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>
                    <w:rPr>
                      <w:rFonts w:ascii="Cambria" w:hAnsi="Cambria"/>
                      <w:color w:val="000000"/>
                    </w:rPr>
                    <w:t>акредитована</w:t>
                  </w:r>
                  <w:r>
                    <w:rPr>
                      <w:rFonts w:ascii="Cambria" w:hAnsi="Cambria"/>
                      <w:color w:val="000000"/>
                    </w:rPr>
                    <w:t>)</w:t>
                  </w:r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у период</w:t>
                  </w:r>
                  <w:r>
                    <w:rPr>
                      <w:rFonts w:ascii="Cambria" w:hAnsi="Cambria"/>
                      <w:color w:val="000000"/>
                    </w:rPr>
                    <w:t xml:space="preserve">има </w:t>
                  </w:r>
                  <w:r w:rsidR="004167B9" w:rsidRPr="00E2510E">
                    <w:rPr>
                      <w:rFonts w:ascii="Cambria" w:hAnsi="Cambria"/>
                      <w:color w:val="000000"/>
                    </w:rPr>
                    <w:t>од 2017.</w:t>
                  </w:r>
                  <w:r w:rsidR="00E2510E">
                    <w:rPr>
                      <w:rFonts w:ascii="Cambria" w:hAnsi="Cambria"/>
                      <w:color w:val="000000"/>
                    </w:rPr>
                    <w:t xml:space="preserve"> до 2021. </w:t>
                  </w:r>
                  <w:r>
                    <w:rPr>
                      <w:rFonts w:ascii="Cambria" w:hAnsi="Cambria"/>
                      <w:color w:val="000000"/>
                    </w:rPr>
                    <w:t>и</w:t>
                  </w:r>
                  <w:r w:rsidR="00E2510E">
                    <w:rPr>
                      <w:rFonts w:ascii="Cambria" w:hAnsi="Cambria"/>
                      <w:color w:val="000000"/>
                    </w:rPr>
                    <w:t xml:space="preserve"> 2022. до 2024</w:t>
                  </w:r>
                  <w:r w:rsidR="004167B9" w:rsidRPr="00E2510E">
                    <w:rPr>
                      <w:rFonts w:ascii="Cambria" w:hAnsi="Cambria"/>
                      <w:color w:val="000000"/>
                    </w:rPr>
                    <w:t>.г. (неки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167B9" w:rsidRPr="00E2510E">
                    <w:rPr>
                      <w:rFonts w:ascii="Cambria" w:hAnsi="Cambria"/>
                      <w:color w:val="000000"/>
                    </w:rPr>
                    <w:t>програми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167B9" w:rsidRPr="00E2510E">
                    <w:rPr>
                      <w:rFonts w:ascii="Cambria" w:hAnsi="Cambria"/>
                      <w:color w:val="000000"/>
                    </w:rPr>
                    <w:t>су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167B9" w:rsidRPr="00E2510E">
                    <w:rPr>
                      <w:rFonts w:ascii="Cambria" w:hAnsi="Cambria"/>
                      <w:color w:val="000000"/>
                    </w:rPr>
                    <w:t>добили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167B9" w:rsidRPr="00E2510E">
                    <w:rPr>
                      <w:rFonts w:ascii="Cambria" w:hAnsi="Cambria"/>
                      <w:color w:val="000000"/>
                    </w:rPr>
                    <w:t>акредитацију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>
                    <w:rPr>
                      <w:rFonts w:ascii="Cambria" w:hAnsi="Cambria"/>
                      <w:color w:val="000000"/>
                    </w:rPr>
                    <w:t>још и пре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>
                    <w:rPr>
                      <w:rFonts w:ascii="Cambria" w:hAnsi="Cambria"/>
                      <w:color w:val="000000"/>
                    </w:rPr>
                    <w:t>формирања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>
                    <w:rPr>
                      <w:rFonts w:ascii="Cambria" w:hAnsi="Cambria"/>
                      <w:color w:val="000000"/>
                    </w:rPr>
                    <w:t>Академије</w:t>
                  </w:r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у оквиру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167B9" w:rsidRPr="00E2510E">
                    <w:rPr>
                      <w:rFonts w:ascii="Cambria" w:hAnsi="Cambria"/>
                      <w:color w:val="000000"/>
                    </w:rPr>
                    <w:t>ранијих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167B9" w:rsidRPr="00E2510E">
                    <w:rPr>
                      <w:rFonts w:ascii="Cambria" w:hAnsi="Cambria"/>
                      <w:color w:val="000000"/>
                    </w:rPr>
                    <w:t>Високих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167B9" w:rsidRPr="00E2510E">
                    <w:rPr>
                      <w:rFonts w:ascii="Cambria" w:hAnsi="Cambria"/>
                      <w:color w:val="000000"/>
                    </w:rPr>
                    <w:t>струко</w:t>
                  </w:r>
                  <w:r w:rsidR="0094666C">
                    <w:rPr>
                      <w:rFonts w:ascii="Cambria" w:hAnsi="Cambria"/>
                      <w:color w:val="000000"/>
                    </w:rPr>
                    <w:t>-</w:t>
                  </w:r>
                  <w:r w:rsidR="004167B9" w:rsidRPr="00E2510E">
                    <w:rPr>
                      <w:rFonts w:ascii="Cambria" w:hAnsi="Cambria"/>
                      <w:color w:val="000000"/>
                    </w:rPr>
                    <w:t>вних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167B9" w:rsidRPr="00E2510E">
                    <w:rPr>
                      <w:rFonts w:ascii="Cambria" w:hAnsi="Cambria"/>
                      <w:color w:val="000000"/>
                    </w:rPr>
                    <w:t>школа). Пошто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 w:rsidRPr="00E2510E">
                    <w:rPr>
                      <w:rFonts w:ascii="Cambria" w:hAnsi="Cambria"/>
                      <w:b/>
                      <w:color w:val="000000"/>
                    </w:rPr>
                    <w:t>већина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>студијски</w:t>
                  </w:r>
                  <w:r w:rsidR="00E2510E" w:rsidRPr="00E2510E">
                    <w:rPr>
                      <w:rFonts w:ascii="Cambria" w:hAnsi="Cambria"/>
                      <w:b/>
                      <w:color w:val="000000"/>
                    </w:rPr>
                    <w:t>х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>програм</w:t>
                  </w:r>
                  <w:r w:rsidR="00E2510E" w:rsidRPr="00E2510E">
                    <w:rPr>
                      <w:rFonts w:ascii="Cambria" w:hAnsi="Cambria"/>
                      <w:b/>
                      <w:color w:val="000000"/>
                    </w:rPr>
                    <w:t>а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>ни</w:t>
                  </w:r>
                  <w:r w:rsidR="00E2510E" w:rsidRPr="00E2510E">
                    <w:rPr>
                      <w:rFonts w:ascii="Cambria" w:hAnsi="Cambria"/>
                      <w:b/>
                      <w:color w:val="000000"/>
                    </w:rPr>
                    <w:t>је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>акредитован</w:t>
                  </w:r>
                  <w:r w:rsidR="00E2510E" w:rsidRPr="00E2510E">
                    <w:rPr>
                      <w:rFonts w:ascii="Cambria" w:hAnsi="Cambria"/>
                      <w:b/>
                      <w:color w:val="000000"/>
                    </w:rPr>
                    <w:t>а</w:t>
                  </w:r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 xml:space="preserve"> у исто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>време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>када и сама Академија</w:t>
                  </w:r>
                  <w:r>
                    <w:rPr>
                      <w:rFonts w:ascii="Cambria" w:hAnsi="Cambria"/>
                      <w:color w:val="000000"/>
                    </w:rPr>
                    <w:t xml:space="preserve">, </w:t>
                  </w:r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у тренутку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167B9" w:rsidRPr="00E2510E">
                    <w:rPr>
                      <w:rFonts w:ascii="Cambria" w:hAnsi="Cambria"/>
                      <w:color w:val="000000"/>
                    </w:rPr>
                    <w:t>формирања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>овог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167B9" w:rsidRPr="00E2510E">
                    <w:rPr>
                      <w:rFonts w:ascii="Cambria" w:hAnsi="Cambria"/>
                      <w:color w:val="000000"/>
                    </w:rPr>
                    <w:t>јединственог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>Изве</w:t>
                  </w:r>
                  <w:r w:rsidR="0094666C">
                    <w:rPr>
                      <w:rFonts w:ascii="Cambria" w:hAnsi="Cambria"/>
                      <w:color w:val="000000"/>
                    </w:rPr>
                    <w:t>-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>штаја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>за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>установу и студијскепрограме (</w:t>
                  </w:r>
                  <w:r w:rsidR="005F723E" w:rsidRPr="00E2510E">
                    <w:rPr>
                      <w:rFonts w:ascii="Cambria" w:hAnsi="Cambria"/>
                    </w:rPr>
                    <w:t>половина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="005F723E" w:rsidRPr="00E2510E">
                    <w:rPr>
                      <w:rFonts w:ascii="Cambria" w:hAnsi="Cambria"/>
                    </w:rPr>
                    <w:t>школске 2024/25.г)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>неки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>студи</w:t>
                  </w:r>
                  <w:r w:rsidR="0094666C">
                    <w:rPr>
                      <w:rFonts w:ascii="Cambria" w:hAnsi="Cambria"/>
                      <w:color w:val="000000"/>
                    </w:rPr>
                    <w:t>-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>јски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>програми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>неће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>имати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>три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>пуне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>школске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>године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>за</w:t>
                  </w:r>
                  <w:r>
                    <w:rPr>
                      <w:rFonts w:ascii="Cambria" w:hAnsi="Cambria"/>
                      <w:color w:val="000000"/>
                    </w:rPr>
                    <w:t xml:space="preserve"> анализу и оцењивање у једи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>нственом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>Извештају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>(што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>је и стандардима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>препоручени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период). </w:t>
                  </w:r>
                  <w:r w:rsidR="005F723E" w:rsidRPr="00E2510E">
                    <w:rPr>
                      <w:rFonts w:ascii="Cambria" w:hAnsi="Cambria"/>
                    </w:rPr>
                    <w:t>Ради</w:t>
                  </w:r>
                  <w:r w:rsidR="00B05E2E">
                    <w:rPr>
                      <w:rFonts w:ascii="Cambria" w:hAnsi="Cambria"/>
                    </w:rPr>
                    <w:t xml:space="preserve"> </w:t>
                  </w:r>
                  <w:r w:rsidR="005F723E" w:rsidRPr="00E2510E">
                    <w:rPr>
                      <w:rFonts w:ascii="Cambria" w:hAnsi="Cambria"/>
                    </w:rPr>
                    <w:t>се о следећим</w:t>
                  </w:r>
                  <w:r w:rsidR="00B05E2E">
                    <w:rPr>
                      <w:rFonts w:ascii="Cambria" w:hAnsi="Cambria"/>
                    </w:rPr>
                    <w:t xml:space="preserve"> </w:t>
                  </w:r>
                  <w:r w:rsidR="005F723E" w:rsidRPr="00E2510E">
                    <w:rPr>
                      <w:rFonts w:ascii="Cambria" w:hAnsi="Cambria"/>
                    </w:rPr>
                    <w:t xml:space="preserve">програмима: </w:t>
                  </w:r>
                </w:p>
                <w:p w14:paraId="7DB831C5" w14:textId="77777777" w:rsidR="00C20E18" w:rsidRDefault="005F723E" w:rsidP="006E6DA6">
                  <w:pPr>
                    <w:pStyle w:val="ListParagraph"/>
                    <w:numPr>
                      <w:ilvl w:val="0"/>
                      <w:numId w:val="21"/>
                    </w:numPr>
                    <w:ind w:right="144"/>
                    <w:jc w:val="both"/>
                    <w:rPr>
                      <w:rFonts w:ascii="Cambria" w:hAnsi="Cambria"/>
                    </w:rPr>
                  </w:pPr>
                  <w:r w:rsidRPr="00C20E18">
                    <w:rPr>
                      <w:rFonts w:ascii="Cambria" w:hAnsi="Cambria"/>
                      <w:b/>
                      <w:bCs/>
                    </w:rPr>
                    <w:t>ОСС Рачунарско</w:t>
                  </w:r>
                  <w:r w:rsidR="00B05E2E">
                    <w:rPr>
                      <w:rFonts w:ascii="Cambria" w:hAnsi="Cambria"/>
                      <w:b/>
                      <w:bCs/>
                    </w:rPr>
                    <w:t>-</w:t>
                  </w:r>
                  <w:r w:rsidRPr="00C20E18">
                    <w:rPr>
                      <w:rFonts w:ascii="Cambria" w:hAnsi="Cambria"/>
                      <w:b/>
                      <w:bCs/>
                    </w:rPr>
                    <w:t>комуникационе</w:t>
                  </w:r>
                  <w:r w:rsidR="00B05E2E"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Pr="00C20E18">
                    <w:rPr>
                      <w:rFonts w:ascii="Cambria" w:hAnsi="Cambria"/>
                      <w:b/>
                      <w:bCs/>
                    </w:rPr>
                    <w:t>технологије и системи</w:t>
                  </w:r>
                  <w:r w:rsidRPr="00C20E18">
                    <w:rPr>
                      <w:rFonts w:ascii="Cambria" w:hAnsi="Cambria"/>
                    </w:rPr>
                    <w:t xml:space="preserve"> (акредитован 2024-Одсек Ниш), </w:t>
                  </w:r>
                </w:p>
                <w:p w14:paraId="1E5A5D90" w14:textId="77777777" w:rsidR="00C20E18" w:rsidRDefault="005F723E" w:rsidP="006E6DA6">
                  <w:pPr>
                    <w:pStyle w:val="ListParagraph"/>
                    <w:numPr>
                      <w:ilvl w:val="0"/>
                      <w:numId w:val="21"/>
                    </w:numPr>
                    <w:ind w:right="144"/>
                    <w:jc w:val="both"/>
                    <w:rPr>
                      <w:rFonts w:ascii="Cambria" w:hAnsi="Cambria"/>
                    </w:rPr>
                  </w:pPr>
                  <w:r w:rsidRPr="00C20E18">
                    <w:rPr>
                      <w:rFonts w:ascii="Cambria" w:hAnsi="Cambria"/>
                      <w:b/>
                      <w:bCs/>
                    </w:rPr>
                    <w:t>ОСС Архитектура</w:t>
                  </w:r>
                  <w:r w:rsidRPr="00C20E18">
                    <w:rPr>
                      <w:rFonts w:ascii="Cambria" w:hAnsi="Cambria"/>
                    </w:rPr>
                    <w:t xml:space="preserve"> (2023-Одсек Ниш), </w:t>
                  </w:r>
                </w:p>
                <w:p w14:paraId="0BC40EB2" w14:textId="77777777" w:rsidR="00C20E18" w:rsidRDefault="00E67E13" w:rsidP="006E6DA6">
                  <w:pPr>
                    <w:pStyle w:val="ListParagraph"/>
                    <w:numPr>
                      <w:ilvl w:val="0"/>
                      <w:numId w:val="21"/>
                    </w:numPr>
                    <w:ind w:right="144"/>
                    <w:jc w:val="both"/>
                    <w:rPr>
                      <w:rFonts w:ascii="Cambria" w:hAnsi="Cambria"/>
                    </w:rPr>
                  </w:pPr>
                  <w:r w:rsidRPr="00C20E18">
                    <w:rPr>
                      <w:rFonts w:ascii="Cambria" w:hAnsi="Cambria"/>
                      <w:b/>
                      <w:bCs/>
                    </w:rPr>
                    <w:t>ОСС</w:t>
                  </w:r>
                  <w:r w:rsidR="00B05E2E"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="005F723E" w:rsidRPr="00C20E18">
                    <w:rPr>
                      <w:rFonts w:ascii="Cambria" w:hAnsi="Cambria"/>
                      <w:b/>
                      <w:bCs/>
                    </w:rPr>
                    <w:t>Инжењерство</w:t>
                  </w:r>
                  <w:r w:rsidR="00B05E2E"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="005F723E" w:rsidRPr="00C20E18">
                    <w:rPr>
                      <w:rFonts w:ascii="Cambria" w:hAnsi="Cambria"/>
                      <w:b/>
                      <w:bCs/>
                    </w:rPr>
                    <w:t>заштите</w:t>
                  </w:r>
                  <w:r w:rsidR="00B05E2E"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="005F723E" w:rsidRPr="00C20E18">
                    <w:rPr>
                      <w:rFonts w:ascii="Cambria" w:hAnsi="Cambria"/>
                      <w:b/>
                      <w:bCs/>
                    </w:rPr>
                    <w:t>животне</w:t>
                  </w:r>
                  <w:r w:rsidR="00B05E2E"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="005F723E" w:rsidRPr="00C20E18">
                    <w:rPr>
                      <w:rFonts w:ascii="Cambria" w:hAnsi="Cambria"/>
                      <w:b/>
                      <w:bCs/>
                    </w:rPr>
                    <w:t>средине</w:t>
                  </w:r>
                  <w:r w:rsidR="005F723E" w:rsidRPr="00C20E18">
                    <w:rPr>
                      <w:rFonts w:ascii="Cambria" w:hAnsi="Cambria"/>
                    </w:rPr>
                    <w:t xml:space="preserve"> (2022-Одсек Ниш), </w:t>
                  </w:r>
                </w:p>
                <w:p w14:paraId="7B746AAC" w14:textId="77777777" w:rsidR="00C20E18" w:rsidRDefault="005F723E" w:rsidP="006E6DA6">
                  <w:pPr>
                    <w:pStyle w:val="ListParagraph"/>
                    <w:numPr>
                      <w:ilvl w:val="0"/>
                      <w:numId w:val="21"/>
                    </w:numPr>
                    <w:ind w:right="144"/>
                    <w:jc w:val="both"/>
                    <w:rPr>
                      <w:rFonts w:ascii="Cambria" w:hAnsi="Cambria"/>
                    </w:rPr>
                  </w:pPr>
                  <w:r w:rsidRPr="00C20E18">
                    <w:rPr>
                      <w:rFonts w:ascii="Cambria" w:hAnsi="Cambria"/>
                      <w:b/>
                      <w:bCs/>
                    </w:rPr>
                    <w:t>ОСС Струковна</w:t>
                  </w:r>
                  <w:r w:rsidR="00B05E2E"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Pr="00C20E18">
                    <w:rPr>
                      <w:rFonts w:ascii="Cambria" w:hAnsi="Cambria"/>
                      <w:b/>
                      <w:bCs/>
                    </w:rPr>
                    <w:t>медицинска</w:t>
                  </w:r>
                  <w:r w:rsidR="00B05E2E"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Pr="00C20E18">
                    <w:rPr>
                      <w:rFonts w:ascii="Cambria" w:hAnsi="Cambria"/>
                      <w:b/>
                      <w:bCs/>
                    </w:rPr>
                    <w:t>сестра</w:t>
                  </w:r>
                  <w:r w:rsidRPr="00C20E18">
                    <w:rPr>
                      <w:rFonts w:ascii="Cambria" w:hAnsi="Cambria"/>
                    </w:rPr>
                    <w:t xml:space="preserve"> (2022-Одсек Врање) и </w:t>
                  </w:r>
                </w:p>
                <w:p w14:paraId="3C2D488A" w14:textId="77777777" w:rsidR="00C20E18" w:rsidRDefault="005F723E" w:rsidP="006E6DA6">
                  <w:pPr>
                    <w:pStyle w:val="ListParagraph"/>
                    <w:numPr>
                      <w:ilvl w:val="0"/>
                      <w:numId w:val="21"/>
                    </w:numPr>
                    <w:ind w:right="144"/>
                    <w:jc w:val="both"/>
                    <w:rPr>
                      <w:rFonts w:ascii="Cambria" w:hAnsi="Cambria"/>
                    </w:rPr>
                  </w:pPr>
                  <w:r w:rsidRPr="00C20E18">
                    <w:rPr>
                      <w:rFonts w:ascii="Cambria" w:hAnsi="Cambria"/>
                      <w:b/>
                      <w:bCs/>
                    </w:rPr>
                    <w:t>ОСС Екологија и заштита</w:t>
                  </w:r>
                  <w:r w:rsidR="00B05E2E"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Pr="00C20E18">
                    <w:rPr>
                      <w:rFonts w:ascii="Cambria" w:hAnsi="Cambria"/>
                      <w:b/>
                      <w:bCs/>
                    </w:rPr>
                    <w:t>животне</w:t>
                  </w:r>
                  <w:r w:rsidR="00B05E2E"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Pr="00C20E18">
                    <w:rPr>
                      <w:rFonts w:ascii="Cambria" w:hAnsi="Cambria"/>
                      <w:b/>
                      <w:bCs/>
                    </w:rPr>
                    <w:t>средине</w:t>
                  </w:r>
                  <w:r w:rsidR="00B05E2E">
                    <w:rPr>
                      <w:rFonts w:ascii="Cambria" w:hAnsi="Cambria"/>
                      <w:b/>
                      <w:bCs/>
                    </w:rPr>
                    <w:t xml:space="preserve"> </w:t>
                  </w:r>
                  <w:r w:rsidRPr="00C20E18">
                    <w:rPr>
                      <w:rFonts w:ascii="Cambria" w:hAnsi="Cambria"/>
                    </w:rPr>
                    <w:t xml:space="preserve">(2024 – ОдсекВрање). </w:t>
                  </w:r>
                </w:p>
                <w:p w14:paraId="304499F2" w14:textId="77777777" w:rsidR="00B05E2E" w:rsidRDefault="00B05E2E" w:rsidP="00C20E18">
                  <w:pPr>
                    <w:spacing w:after="60"/>
                    <w:ind w:right="142"/>
                    <w:jc w:val="both"/>
                    <w:rPr>
                      <w:rFonts w:ascii="Cambria" w:hAnsi="Cambria"/>
                    </w:rPr>
                  </w:pPr>
                </w:p>
                <w:p w14:paraId="52D29B26" w14:textId="77777777" w:rsidR="00885EFB" w:rsidRPr="00C20E18" w:rsidRDefault="00724BB1" w:rsidP="00C20E18">
                  <w:pPr>
                    <w:spacing w:after="60"/>
                    <w:ind w:right="142"/>
                    <w:jc w:val="both"/>
                    <w:rPr>
                      <w:rFonts w:ascii="Cambria" w:hAnsi="Cambria"/>
                    </w:rPr>
                  </w:pPr>
                  <w:r w:rsidRPr="00C20E18">
                    <w:rPr>
                      <w:rFonts w:ascii="Cambria" w:hAnsi="Cambria"/>
                    </w:rPr>
                    <w:t>На основу г</w:t>
                  </w:r>
                  <w:r w:rsidR="005F723E" w:rsidRPr="00C20E18">
                    <w:rPr>
                      <w:rFonts w:ascii="Cambria" w:hAnsi="Cambria"/>
                    </w:rPr>
                    <w:t>одина</w:t>
                  </w:r>
                  <w:r w:rsidR="00B05E2E">
                    <w:rPr>
                      <w:rFonts w:ascii="Cambria" w:hAnsi="Cambria"/>
                    </w:rPr>
                    <w:t xml:space="preserve"> </w:t>
                  </w:r>
                  <w:r w:rsidR="005F723E" w:rsidRPr="00C20E18">
                    <w:rPr>
                      <w:rFonts w:ascii="Cambria" w:hAnsi="Cambria"/>
                    </w:rPr>
                    <w:t>акредитација</w:t>
                  </w:r>
                  <w:r w:rsidR="00B05E2E">
                    <w:rPr>
                      <w:rFonts w:ascii="Cambria" w:hAnsi="Cambria"/>
                    </w:rPr>
                    <w:t xml:space="preserve"> </w:t>
                  </w:r>
                  <w:r w:rsidR="001A3D69" w:rsidRPr="00C20E18">
                    <w:rPr>
                      <w:rFonts w:ascii="Cambria" w:hAnsi="Cambria"/>
                    </w:rPr>
                    <w:t>(2022,</w:t>
                  </w:r>
                  <w:r w:rsidR="00B05E2E">
                    <w:rPr>
                      <w:rFonts w:ascii="Cambria" w:hAnsi="Cambria"/>
                    </w:rPr>
                    <w:t xml:space="preserve"> </w:t>
                  </w:r>
                  <w:r w:rsidR="001A3D69" w:rsidRPr="00C20E18">
                    <w:rPr>
                      <w:rFonts w:ascii="Cambria" w:hAnsi="Cambria"/>
                    </w:rPr>
                    <w:t>2023 и 2024)</w:t>
                  </w:r>
                  <w:r w:rsidRPr="00C20E18">
                    <w:rPr>
                      <w:rFonts w:ascii="Cambria" w:hAnsi="Cambria"/>
                    </w:rPr>
                    <w:t xml:space="preserve"> може се </w:t>
                  </w:r>
                  <w:r w:rsidR="005F723E" w:rsidRPr="00C20E18">
                    <w:rPr>
                      <w:rFonts w:ascii="Cambria" w:hAnsi="Cambria"/>
                    </w:rPr>
                    <w:t>вид</w:t>
                  </w:r>
                  <w:r w:rsidRPr="00C20E18">
                    <w:rPr>
                      <w:rFonts w:ascii="Cambria" w:hAnsi="Cambria"/>
                    </w:rPr>
                    <w:t>ети</w:t>
                  </w:r>
                  <w:r w:rsidR="00B05E2E">
                    <w:rPr>
                      <w:rFonts w:ascii="Cambria" w:hAnsi="Cambria"/>
                    </w:rPr>
                    <w:t xml:space="preserve"> </w:t>
                  </w:r>
                  <w:r w:rsidR="005F723E" w:rsidRPr="00C20E18">
                    <w:rPr>
                      <w:rFonts w:ascii="Cambria" w:hAnsi="Cambria"/>
                    </w:rPr>
                    <w:t>да</w:t>
                  </w:r>
                  <w:r w:rsidR="00B05E2E">
                    <w:rPr>
                      <w:rFonts w:ascii="Cambria" w:hAnsi="Cambria"/>
                    </w:rPr>
                    <w:t xml:space="preserve"> </w:t>
                  </w:r>
                  <w:r w:rsidR="005F723E" w:rsidRPr="00C20E18">
                    <w:rPr>
                      <w:rFonts w:ascii="Cambria" w:hAnsi="Cambria"/>
                    </w:rPr>
                    <w:t>за</w:t>
                  </w:r>
                  <w:r w:rsidR="00B05E2E">
                    <w:rPr>
                      <w:rFonts w:ascii="Cambria" w:hAnsi="Cambria"/>
                    </w:rPr>
                    <w:t xml:space="preserve"> </w:t>
                  </w:r>
                  <w:r w:rsidR="005F723E" w:rsidRPr="00C20E18">
                    <w:rPr>
                      <w:rFonts w:ascii="Cambria" w:hAnsi="Cambria"/>
                    </w:rPr>
                    <w:t>програме</w:t>
                  </w:r>
                  <w:r w:rsidR="00B05E2E">
                    <w:rPr>
                      <w:rFonts w:ascii="Cambria" w:hAnsi="Cambria"/>
                    </w:rPr>
                    <w:t xml:space="preserve"> акредитоване 2023 и 2024.године </w:t>
                  </w:r>
                  <w:r w:rsidR="005F723E" w:rsidRPr="00C20E18">
                    <w:rPr>
                      <w:rFonts w:ascii="Cambria" w:hAnsi="Cambria"/>
                    </w:rPr>
                    <w:t>готово</w:t>
                  </w:r>
                  <w:r w:rsidR="00B05E2E">
                    <w:rPr>
                      <w:rFonts w:ascii="Cambria" w:hAnsi="Cambria"/>
                    </w:rPr>
                    <w:t xml:space="preserve"> да не постоје </w:t>
                  </w:r>
                  <w:r w:rsidR="005F723E" w:rsidRPr="00C20E18">
                    <w:rPr>
                      <w:rFonts w:ascii="Cambria" w:hAnsi="Cambria"/>
                    </w:rPr>
                    <w:t>никакви</w:t>
                  </w:r>
                  <w:r w:rsidR="00B05E2E">
                    <w:rPr>
                      <w:rFonts w:ascii="Cambria" w:hAnsi="Cambria"/>
                    </w:rPr>
                    <w:t xml:space="preserve"> </w:t>
                  </w:r>
                  <w:r w:rsidR="00885EFB" w:rsidRPr="00C20E18">
                    <w:rPr>
                      <w:rFonts w:ascii="Cambria" w:hAnsi="Cambria"/>
                    </w:rPr>
                    <w:t>валидни</w:t>
                  </w:r>
                  <w:r w:rsidR="00B05E2E">
                    <w:rPr>
                      <w:rFonts w:ascii="Cambria" w:hAnsi="Cambria"/>
                    </w:rPr>
                    <w:t xml:space="preserve"> </w:t>
                  </w:r>
                  <w:r w:rsidRPr="00C20E18">
                    <w:rPr>
                      <w:rFonts w:ascii="Cambria" w:hAnsi="Cambria"/>
                    </w:rPr>
                    <w:t>и рефере</w:t>
                  </w:r>
                  <w:r w:rsidR="00B05E2E">
                    <w:rPr>
                      <w:rFonts w:ascii="Cambria" w:hAnsi="Cambria"/>
                    </w:rPr>
                    <w:t>-</w:t>
                  </w:r>
                  <w:r w:rsidRPr="00C20E18">
                    <w:rPr>
                      <w:rFonts w:ascii="Cambria" w:hAnsi="Cambria"/>
                    </w:rPr>
                    <w:t xml:space="preserve">нтни </w:t>
                  </w:r>
                  <w:r w:rsidR="005F723E" w:rsidRPr="00C20E18">
                    <w:rPr>
                      <w:rFonts w:ascii="Cambria" w:hAnsi="Cambria"/>
                    </w:rPr>
                    <w:t>подаци</w:t>
                  </w:r>
                  <w:r w:rsidR="00B05E2E">
                    <w:rPr>
                      <w:rFonts w:ascii="Cambria" w:hAnsi="Cambria"/>
                    </w:rPr>
                    <w:t xml:space="preserve"> </w:t>
                  </w:r>
                  <w:r w:rsidR="005F723E" w:rsidRPr="00C20E18">
                    <w:rPr>
                      <w:rFonts w:ascii="Cambria" w:hAnsi="Cambria"/>
                    </w:rPr>
                    <w:t>за</w:t>
                  </w:r>
                  <w:r w:rsidR="00B05E2E">
                    <w:rPr>
                      <w:rFonts w:ascii="Cambria" w:hAnsi="Cambria"/>
                    </w:rPr>
                    <w:t xml:space="preserve"> </w:t>
                  </w:r>
                  <w:r w:rsidR="005F723E" w:rsidRPr="00C20E18">
                    <w:rPr>
                      <w:rFonts w:ascii="Cambria" w:hAnsi="Cambria"/>
                    </w:rPr>
                    <w:t>подробнију</w:t>
                  </w:r>
                  <w:r w:rsidR="00B05E2E">
                    <w:rPr>
                      <w:rFonts w:ascii="Cambria" w:hAnsi="Cambria"/>
                    </w:rPr>
                    <w:t xml:space="preserve"> </w:t>
                  </w:r>
                  <w:r w:rsidR="001A3D69" w:rsidRPr="00C20E18">
                    <w:rPr>
                      <w:rFonts w:ascii="Cambria" w:hAnsi="Cambria"/>
                    </w:rPr>
                    <w:t>анализу</w:t>
                  </w:r>
                  <w:r w:rsidR="00B05E2E">
                    <w:rPr>
                      <w:rFonts w:ascii="Cambria" w:hAnsi="Cambria"/>
                    </w:rPr>
                    <w:t xml:space="preserve"> </w:t>
                  </w:r>
                  <w:r w:rsidR="001A3D69" w:rsidRPr="00C20E18">
                    <w:rPr>
                      <w:rFonts w:ascii="Cambria" w:hAnsi="Cambria"/>
                    </w:rPr>
                    <w:t>квалитета</w:t>
                  </w:r>
                  <w:r w:rsidR="00885EFB" w:rsidRPr="00C20E18">
                    <w:rPr>
                      <w:rFonts w:ascii="Cambria" w:hAnsi="Cambria"/>
                    </w:rPr>
                    <w:t xml:space="preserve">, па је Координатору правних послова акредитације у НАТ-у постављено питање шта радити у таквим случајевима. </w:t>
                  </w:r>
                  <w:r w:rsidR="007E411E" w:rsidRPr="00C20E18">
                    <w:rPr>
                      <w:rFonts w:ascii="Cambria" w:hAnsi="Cambria"/>
                    </w:rPr>
                    <w:t>Добијен је од</w:t>
                  </w:r>
                  <w:r w:rsidR="00885EFB" w:rsidRPr="00C20E18">
                    <w:rPr>
                      <w:rFonts w:ascii="Cambria" w:hAnsi="Cambria"/>
                    </w:rPr>
                    <w:t xml:space="preserve">говор је да се </w:t>
                  </w:r>
                  <w:r w:rsidR="00885EFB" w:rsidRPr="00C20E18">
                    <w:rPr>
                      <w:rFonts w:ascii="Cambria" w:hAnsi="Cambria" w:cs="Calibri"/>
                    </w:rPr>
                    <w:t>израђује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>један</w:t>
                  </w:r>
                  <w:r w:rsidR="00B05E2E"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 xml:space="preserve"> </w:t>
                  </w:r>
                  <w:r w:rsidR="00885EFB" w:rsidRPr="00C20E18"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>обједињени</w:t>
                  </w:r>
                  <w:r w:rsidR="00B05E2E"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 xml:space="preserve"> И</w:t>
                  </w:r>
                  <w:r w:rsidR="00885EFB" w:rsidRPr="00C20E18"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>звештај</w:t>
                  </w:r>
                  <w:r w:rsidR="00B05E2E"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који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обухвата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установу и све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студијске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програме, без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обзира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на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време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њихове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акредитације (било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да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су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акредитовани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пре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или након оснивања Академије)</w:t>
                  </w:r>
                  <w:r w:rsidR="007E411E" w:rsidRPr="00C20E18">
                    <w:rPr>
                      <w:rFonts w:ascii="Cambria" w:hAnsi="Cambria" w:cs="Calibri"/>
                    </w:rPr>
                    <w:t xml:space="preserve">. </w:t>
                  </w:r>
                  <w:r w:rsidR="00885EFB" w:rsidRPr="00C20E18">
                    <w:rPr>
                      <w:rFonts w:ascii="Cambria" w:hAnsi="Cambria" w:cs="Calibri"/>
                    </w:rPr>
                    <w:t>Када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је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реч о студијским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програмима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који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су у тренутку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спровођења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самовредновања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установе у раној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фази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реализације (прва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или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друга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генерација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студената), у оквиру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јединственог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извештаја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они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се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обухватају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>у мери у којој</w:t>
                  </w:r>
                  <w:r w:rsidR="00B05E2E"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 xml:space="preserve"> </w:t>
                  </w:r>
                  <w:r w:rsidR="00885EFB" w:rsidRPr="00C20E18"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>постоје</w:t>
                  </w:r>
                  <w:r w:rsidR="00B05E2E"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 xml:space="preserve"> </w:t>
                  </w:r>
                  <w:r w:rsidR="00885EFB" w:rsidRPr="00C20E18"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>расположиви и релевантни</w:t>
                  </w:r>
                  <w:r w:rsidR="00B05E2E"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 xml:space="preserve"> </w:t>
                  </w:r>
                  <w:r w:rsidR="00885EFB" w:rsidRPr="00C20E18">
                    <w:rPr>
                      <w:rStyle w:val="Strong"/>
                      <w:rFonts w:ascii="Cambria" w:hAnsi="Cambria" w:cs="Calibri"/>
                      <w:b w:val="0"/>
                      <w:bCs w:val="0"/>
                    </w:rPr>
                    <w:t>подаци</w:t>
                  </w:r>
                  <w:r w:rsidR="00885EFB" w:rsidRPr="00C20E18">
                    <w:rPr>
                      <w:rFonts w:ascii="Cambria" w:hAnsi="Cambria" w:cs="Calibri"/>
                    </w:rPr>
                    <w:t>, уз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јасно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навођење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објективних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ограничења у погледу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обима и врсте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показатеља, посебно у односу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на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Стандард 4.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При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томе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се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не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доводи у питање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правило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да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се, у контексту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студијског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програма, пуно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самовредновање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врши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након</w:t>
                  </w:r>
                  <w:r w:rsidR="00B05E2E">
                    <w:rPr>
                      <w:rFonts w:ascii="Cambria" w:hAnsi="Cambria" w:cs="Calibri"/>
                    </w:rPr>
                    <w:t xml:space="preserve"> прото</w:t>
                  </w:r>
                  <w:r w:rsidR="00885EFB" w:rsidRPr="00C20E18">
                    <w:rPr>
                      <w:rFonts w:ascii="Cambria" w:hAnsi="Cambria" w:cs="Calibri"/>
                    </w:rPr>
                    <w:t>ка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три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године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његове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реализације, већ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се у јединственом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извештају о самовредновању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установе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обезбеђује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континуитет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праћења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квалитета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свих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програма, у складу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са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фазом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њиховог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развоја и реализације.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На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исти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начин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поступа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се и са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студијским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програмима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који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су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акредитовани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пре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акредитације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саме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установе у оквиру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ранијих</w:t>
                  </w:r>
                  <w:r w:rsidR="00B05E2E">
                    <w:rPr>
                      <w:rFonts w:ascii="Cambria" w:hAnsi="Cambria" w:cs="Calibri"/>
                    </w:rPr>
                    <w:t xml:space="preserve"> в</w:t>
                  </w:r>
                  <w:r w:rsidR="00885EFB" w:rsidRPr="00C20E18">
                    <w:rPr>
                      <w:rFonts w:ascii="Cambria" w:hAnsi="Cambria" w:cs="Calibri"/>
                    </w:rPr>
                    <w:t>исоких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школа, с тим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што</w:t>
                  </w:r>
                  <w:r w:rsidR="00B05E2E">
                    <w:rPr>
                      <w:rFonts w:ascii="Cambria" w:hAnsi="Cambria" w:cs="Calibri"/>
                    </w:rPr>
                    <w:t xml:space="preserve"> се у </w:t>
                  </w:r>
                  <w:r w:rsidR="00885EFB" w:rsidRPr="00C20E18">
                    <w:rPr>
                      <w:rFonts w:ascii="Cambria" w:hAnsi="Cambria" w:cs="Calibri"/>
                    </w:rPr>
                    <w:t>извештају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користе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већ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постојећи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валидни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подаци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из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претходних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циклуса</w:t>
                  </w:r>
                  <w:r w:rsidR="00B05E2E">
                    <w:rPr>
                      <w:rFonts w:ascii="Cambria" w:hAnsi="Cambria" w:cs="Calibri"/>
                    </w:rPr>
                    <w:t xml:space="preserve"> </w:t>
                  </w:r>
                  <w:r w:rsidR="00885EFB" w:rsidRPr="00C20E18">
                    <w:rPr>
                      <w:rFonts w:ascii="Cambria" w:hAnsi="Cambria" w:cs="Calibri"/>
                    </w:rPr>
                    <w:t>самовредновања.</w:t>
                  </w:r>
                </w:p>
                <w:p w14:paraId="7496F085" w14:textId="77777777" w:rsidR="00E2510E" w:rsidRPr="00C20E18" w:rsidRDefault="00C20E18" w:rsidP="00E2510E">
                  <w:pPr>
                    <w:spacing w:after="60"/>
                    <w:ind w:right="142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Зато ће текст Стандарда 4 да се састоји из анализа квалитета сваког од студијских програма, који тренутно постоји на сва три одсека Академије, без обзира на годину у којој је акредитован. </w:t>
                  </w:r>
                  <w:r w:rsidR="00E67E13">
                    <w:rPr>
                      <w:rFonts w:ascii="Cambria" w:hAnsi="Cambria"/>
                    </w:rPr>
                    <w:t>Тако</w:t>
                  </w:r>
                  <w:r w:rsidR="00B05E2E">
                    <w:rPr>
                      <w:rFonts w:ascii="Cambria" w:hAnsi="Cambria"/>
                    </w:rPr>
                    <w:t xml:space="preserve"> </w:t>
                  </w:r>
                  <w:r w:rsidR="00E67E13">
                    <w:rPr>
                      <w:rFonts w:ascii="Cambria" w:hAnsi="Cambria"/>
                    </w:rPr>
                    <w:t>ће</w:t>
                  </w:r>
                  <w:r w:rsidR="00B05E2E">
                    <w:rPr>
                      <w:rFonts w:ascii="Cambria" w:hAnsi="Cambria"/>
                    </w:rPr>
                    <w:t xml:space="preserve"> </w:t>
                  </w:r>
                  <w:r w:rsidR="00E67E13">
                    <w:rPr>
                      <w:rFonts w:ascii="Cambria" w:hAnsi="Cambria"/>
                    </w:rPr>
                    <w:t>се у</w:t>
                  </w:r>
                  <w:r w:rsidR="00B05E2E">
                    <w:rPr>
                      <w:rFonts w:ascii="Cambria" w:hAnsi="Cambria"/>
                    </w:rPr>
                    <w:t xml:space="preserve"> 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>овом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>јединственом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>извештају, поред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>самовредновања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>установе, уради</w:t>
                  </w:r>
                  <w:r w:rsidR="00E67E13">
                    <w:rPr>
                      <w:rFonts w:ascii="Cambria" w:hAnsi="Cambria"/>
                      <w:color w:val="000000"/>
                    </w:rPr>
                    <w:t>ти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>и самовредновање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>
                    <w:rPr>
                      <w:rFonts w:ascii="Cambria" w:hAnsi="Cambria"/>
                      <w:color w:val="000000"/>
                    </w:rPr>
                    <w:t>студијских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>програма, којима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>се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>термин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>самовредновања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>поклапа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>са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>установом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>(</w:t>
                  </w:r>
                  <w:r w:rsidR="00E2510E">
                    <w:rPr>
                      <w:rFonts w:ascii="Cambria" w:hAnsi="Cambria"/>
                      <w:color w:val="000000"/>
                    </w:rPr>
                    <w:t>и то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>преко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>Стандарда 4. Квалитет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>студијског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>програма). То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>су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>следећи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>студијски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>програми:</w:t>
                  </w:r>
                </w:p>
                <w:p w14:paraId="5D9617D9" w14:textId="77777777" w:rsidR="0073316E" w:rsidRPr="003069E3" w:rsidRDefault="0073316E" w:rsidP="006E6DA6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  <w:b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Пословни</w:t>
                  </w:r>
                  <w:r w:rsidR="00B1637C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информациони</w:t>
                  </w:r>
                  <w:r w:rsidR="00B1637C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системи (Одсек</w:t>
                  </w:r>
                  <w:r w:rsidR="00B1637C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Пирот)</w:t>
                  </w:r>
                </w:p>
                <w:p w14:paraId="621DD1A5" w14:textId="77777777" w:rsidR="0073316E" w:rsidRPr="003069E3" w:rsidRDefault="0073316E" w:rsidP="006E6DA6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  <w:b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МСС Информационе</w:t>
                  </w:r>
                  <w:r w:rsidR="00B1637C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технологије и системи (Одсек</w:t>
                  </w:r>
                  <w:r w:rsidR="00B1637C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Ниш)</w:t>
                  </w:r>
                </w:p>
                <w:p w14:paraId="2D00A3C6" w14:textId="77777777" w:rsidR="0073316E" w:rsidRPr="00E2510E" w:rsidRDefault="0073316E" w:rsidP="006E6DA6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  <w:b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МСС Друмски</w:t>
                  </w:r>
                  <w:r w:rsidR="00B1637C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саобраћај и транспорт (Одсек</w:t>
                  </w:r>
                  <w:r w:rsidR="00B1637C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Ниш)</w:t>
                  </w:r>
                </w:p>
                <w:p w14:paraId="0C97ADF0" w14:textId="77777777" w:rsidR="0073316E" w:rsidRPr="00155774" w:rsidRDefault="0073316E" w:rsidP="0073316E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  <w:b/>
                      <w:color w:val="000000"/>
                    </w:rPr>
                  </w:pPr>
                  <w:r w:rsidRPr="00E2510E">
                    <w:rPr>
                      <w:rFonts w:ascii="Cambria" w:hAnsi="Cambria"/>
                      <w:b/>
                      <w:color w:val="000000"/>
                    </w:rPr>
                    <w:t>МСС Грађевинске</w:t>
                  </w:r>
                  <w:r w:rsidR="00B1637C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конструкције и управљање</w:t>
                  </w:r>
                  <w:r w:rsidR="00B1637C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изградњом (Одсек</w:t>
                  </w:r>
                  <w:r w:rsidR="00B1637C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Ниш)</w:t>
                  </w:r>
                </w:p>
                <w:p w14:paraId="31F87CD9" w14:textId="77777777" w:rsidR="0073316E" w:rsidRPr="00155774" w:rsidRDefault="0073316E" w:rsidP="0073316E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  <w:b/>
                      <w:color w:val="000000"/>
                    </w:rPr>
                  </w:pPr>
                  <w:r>
                    <w:rPr>
                      <w:rFonts w:ascii="Cambria" w:hAnsi="Cambria"/>
                      <w:b/>
                      <w:color w:val="000000"/>
                    </w:rPr>
                    <w:lastRenderedPageBreak/>
                    <w:t>ССС Инжењерски</w:t>
                  </w:r>
                  <w:r w:rsidR="00B1637C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>менаџмент (Одсек</w:t>
                  </w:r>
                  <w:r w:rsidR="00B1637C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>Врање)</w:t>
                  </w:r>
                </w:p>
                <w:p w14:paraId="24DA4E33" w14:textId="77777777" w:rsidR="0073316E" w:rsidRPr="00E2510E" w:rsidRDefault="0073316E" w:rsidP="0073316E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  <w:b/>
                      <w:color w:val="000000"/>
                    </w:rPr>
                  </w:pPr>
                  <w:r>
                    <w:rPr>
                      <w:rFonts w:ascii="Cambria" w:hAnsi="Cambria"/>
                      <w:b/>
                      <w:color w:val="000000"/>
                    </w:rPr>
                    <w:t>ССС Друмски</w:t>
                  </w:r>
                  <w:r w:rsidR="00B1637C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>саобраћај и транспорт (Одсек</w:t>
                  </w:r>
                  <w:r w:rsidR="00B1637C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>Врање)</w:t>
                  </w:r>
                </w:p>
                <w:p w14:paraId="65F6CB4C" w14:textId="77777777" w:rsidR="00E67E13" w:rsidRPr="004C613B" w:rsidRDefault="0073316E" w:rsidP="004C613B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  <w:b/>
                    </w:rPr>
                  </w:pPr>
                  <w:r w:rsidRPr="00155774">
                    <w:rPr>
                      <w:rFonts w:ascii="Cambria" w:hAnsi="Cambria"/>
                      <w:b/>
                    </w:rPr>
                    <w:t>МСС Мастер</w:t>
                  </w:r>
                  <w:r w:rsidR="00B1637C">
                    <w:rPr>
                      <w:rFonts w:ascii="Cambria" w:hAnsi="Cambria"/>
                      <w:b/>
                    </w:rPr>
                    <w:t xml:space="preserve"> </w:t>
                  </w:r>
                  <w:r w:rsidRPr="00155774">
                    <w:rPr>
                      <w:rFonts w:ascii="Cambria" w:hAnsi="Cambria"/>
                      <w:b/>
                    </w:rPr>
                    <w:t>струковни</w:t>
                  </w:r>
                  <w:r w:rsidR="00B1637C">
                    <w:rPr>
                      <w:rFonts w:ascii="Cambria" w:hAnsi="Cambria"/>
                      <w:b/>
                    </w:rPr>
                    <w:t xml:space="preserve"> </w:t>
                  </w:r>
                  <w:r w:rsidRPr="00155774">
                    <w:rPr>
                      <w:rFonts w:ascii="Cambria" w:hAnsi="Cambria"/>
                      <w:b/>
                    </w:rPr>
                    <w:t>васпитач (Одсек</w:t>
                  </w:r>
                  <w:r w:rsidR="00B1637C">
                    <w:rPr>
                      <w:rFonts w:ascii="Cambria" w:hAnsi="Cambria"/>
                      <w:b/>
                    </w:rPr>
                    <w:t xml:space="preserve"> </w:t>
                  </w:r>
                  <w:r w:rsidRPr="00155774">
                    <w:rPr>
                      <w:rFonts w:ascii="Cambria" w:hAnsi="Cambria"/>
                      <w:b/>
                    </w:rPr>
                    <w:t>Пирот)</w:t>
                  </w:r>
                </w:p>
                <w:p w14:paraId="47E21B78" w14:textId="77777777" w:rsidR="00C20E18" w:rsidRDefault="00C20E18" w:rsidP="00831C32">
                  <w:pPr>
                    <w:spacing w:after="60"/>
                    <w:ind w:right="142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За преостале студијске програме, </w:t>
                  </w:r>
                  <w:r w:rsidR="004C613B" w:rsidRPr="00E2510E">
                    <w:rPr>
                      <w:rFonts w:ascii="Cambria" w:hAnsi="Cambria"/>
                      <w:color w:val="000000"/>
                    </w:rPr>
                    <w:t>који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C613B" w:rsidRPr="00E2510E">
                    <w:rPr>
                      <w:rFonts w:ascii="Cambria" w:hAnsi="Cambria"/>
                      <w:color w:val="000000"/>
                    </w:rPr>
                    <w:t>су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C613B" w:rsidRPr="00E2510E">
                    <w:rPr>
                      <w:rFonts w:ascii="Cambria" w:hAnsi="Cambria"/>
                      <w:b/>
                      <w:color w:val="000000"/>
                    </w:rPr>
                    <w:t>раније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="004C613B" w:rsidRPr="00E2510E">
                    <w:rPr>
                      <w:rFonts w:ascii="Cambria" w:hAnsi="Cambria"/>
                      <w:b/>
                      <w:color w:val="000000"/>
                    </w:rPr>
                    <w:t>имали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="004C613B" w:rsidRPr="00E2510E">
                    <w:rPr>
                      <w:rFonts w:ascii="Cambria" w:hAnsi="Cambria"/>
                      <w:b/>
                      <w:color w:val="000000"/>
                    </w:rPr>
                    <w:t>термин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="004C613B" w:rsidRPr="00E2510E">
                    <w:rPr>
                      <w:rFonts w:ascii="Cambria" w:hAnsi="Cambria"/>
                      <w:b/>
                      <w:color w:val="000000"/>
                    </w:rPr>
                    <w:t>самовредновања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="004C613B" w:rsidRPr="00E2510E">
                    <w:rPr>
                      <w:rFonts w:ascii="Cambria" w:hAnsi="Cambria"/>
                      <w:b/>
                      <w:color w:val="000000"/>
                    </w:rPr>
                    <w:t>у односу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="004C613B" w:rsidRPr="00E2510E">
                    <w:rPr>
                      <w:rFonts w:ascii="Cambria" w:hAnsi="Cambria"/>
                      <w:b/>
                      <w:color w:val="000000"/>
                    </w:rPr>
                    <w:t>на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="004C613B" w:rsidRPr="00E2510E">
                    <w:rPr>
                      <w:rFonts w:ascii="Cambria" w:hAnsi="Cambria"/>
                      <w:b/>
                      <w:color w:val="000000"/>
                    </w:rPr>
                    <w:t>установу</w:t>
                  </w:r>
                  <w:r w:rsidR="004C613B" w:rsidRPr="00E2510E">
                    <w:rPr>
                      <w:rFonts w:ascii="Cambria" w:hAnsi="Cambria"/>
                      <w:color w:val="000000"/>
                    </w:rPr>
                    <w:t xml:space="preserve"> (када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C613B" w:rsidRPr="00E2510E">
                    <w:rPr>
                      <w:rFonts w:ascii="Cambria" w:hAnsi="Cambria"/>
                      <w:color w:val="000000"/>
                    </w:rPr>
                    <w:t>су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C613B" w:rsidRPr="00E2510E">
                    <w:rPr>
                      <w:rFonts w:ascii="Cambria" w:hAnsi="Cambria"/>
                      <w:color w:val="000000"/>
                    </w:rPr>
                    <w:t>се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C613B" w:rsidRPr="00E2510E">
                    <w:rPr>
                      <w:rFonts w:ascii="Cambria" w:hAnsi="Cambria"/>
                      <w:color w:val="000000"/>
                    </w:rPr>
                    <w:t>радили и појединачни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C613B" w:rsidRPr="00E2510E">
                    <w:rPr>
                      <w:rFonts w:ascii="Cambria" w:hAnsi="Cambria"/>
                      <w:color w:val="000000"/>
                    </w:rPr>
                    <w:t>извештаји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C613B" w:rsidRPr="00E2510E">
                    <w:rPr>
                      <w:rFonts w:ascii="Cambria" w:hAnsi="Cambria"/>
                      <w:color w:val="000000"/>
                    </w:rPr>
                    <w:t>за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C613B" w:rsidRPr="00E2510E">
                    <w:rPr>
                      <w:rFonts w:ascii="Cambria" w:hAnsi="Cambria"/>
                      <w:color w:val="000000"/>
                    </w:rPr>
                    <w:t>студијске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C613B" w:rsidRPr="00E2510E">
                    <w:rPr>
                      <w:rFonts w:ascii="Cambria" w:hAnsi="Cambria"/>
                      <w:color w:val="000000"/>
                    </w:rPr>
                    <w:t xml:space="preserve">програме), </w:t>
                  </w:r>
                  <w:r w:rsidR="004C613B">
                    <w:rPr>
                      <w:rFonts w:ascii="Cambria" w:hAnsi="Cambria"/>
                      <w:color w:val="000000"/>
                    </w:rPr>
                    <w:t xml:space="preserve">биће искоришћени већ </w:t>
                  </w:r>
                  <w:r w:rsidR="004C613B" w:rsidRPr="00E2510E">
                    <w:rPr>
                      <w:rFonts w:ascii="Cambria" w:hAnsi="Cambria"/>
                      <w:color w:val="000000"/>
                    </w:rPr>
                    <w:t>усвојени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C613B" w:rsidRPr="00E2510E">
                    <w:rPr>
                      <w:rFonts w:ascii="Cambria" w:hAnsi="Cambria"/>
                      <w:color w:val="000000"/>
                    </w:rPr>
                    <w:t>извештаји</w:t>
                  </w:r>
                  <w:r w:rsidR="004C613B">
                    <w:rPr>
                      <w:rFonts w:ascii="Cambria" w:hAnsi="Cambria"/>
                      <w:color w:val="000000"/>
                    </w:rPr>
                    <w:t>.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C613B">
                    <w:rPr>
                      <w:rFonts w:ascii="Cambria" w:hAnsi="Cambria"/>
                      <w:color w:val="000000"/>
                    </w:rPr>
                    <w:t>У питању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C613B">
                    <w:rPr>
                      <w:rFonts w:ascii="Cambria" w:hAnsi="Cambria"/>
                      <w:color w:val="000000"/>
                    </w:rPr>
                    <w:t>су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C613B">
                    <w:rPr>
                      <w:rFonts w:ascii="Cambria" w:hAnsi="Cambria"/>
                      <w:color w:val="000000"/>
                    </w:rPr>
                    <w:t>следећи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C613B">
                    <w:rPr>
                      <w:rFonts w:ascii="Cambria" w:hAnsi="Cambria"/>
                      <w:color w:val="000000"/>
                    </w:rPr>
                    <w:t>студи</w:t>
                  </w:r>
                  <w:r w:rsidR="00B1637C">
                    <w:rPr>
                      <w:rFonts w:ascii="Cambria" w:hAnsi="Cambria"/>
                      <w:color w:val="000000"/>
                    </w:rPr>
                    <w:t>-</w:t>
                  </w:r>
                  <w:r w:rsidR="004C613B">
                    <w:rPr>
                      <w:rFonts w:ascii="Cambria" w:hAnsi="Cambria"/>
                      <w:color w:val="000000"/>
                    </w:rPr>
                    <w:t>јски</w:t>
                  </w:r>
                  <w:r w:rsidR="00B05E2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C613B">
                    <w:rPr>
                      <w:rFonts w:ascii="Cambria" w:hAnsi="Cambria"/>
                      <w:color w:val="000000"/>
                    </w:rPr>
                    <w:t>програми:</w:t>
                  </w:r>
                </w:p>
                <w:p w14:paraId="4844A3E8" w14:textId="77777777" w:rsidR="004C613B" w:rsidRPr="003069E3" w:rsidRDefault="004C613B" w:rsidP="004C613B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Индустријско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инжењерство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2023-Одсек Ниш)</w:t>
                  </w:r>
                </w:p>
                <w:p w14:paraId="0C50E8E8" w14:textId="77777777" w:rsidR="004C613B" w:rsidRPr="003069E3" w:rsidRDefault="004C613B" w:rsidP="004C613B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Грађевинско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инжењерство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2023 – Одсек</w:t>
                  </w:r>
                  <w:r w:rsidR="00B1637C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Ниш)</w:t>
                  </w:r>
                </w:p>
                <w:p w14:paraId="1703B5CB" w14:textId="77777777" w:rsidR="004C613B" w:rsidRPr="003069E3" w:rsidRDefault="004C613B" w:rsidP="004C613B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Друмски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саобраћај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2024 – Одсек</w:t>
                  </w:r>
                  <w:r w:rsidR="00B1637C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Ниш)</w:t>
                  </w:r>
                </w:p>
                <w:p w14:paraId="0461F85A" w14:textId="77777777" w:rsidR="004C613B" w:rsidRPr="003069E3" w:rsidRDefault="004C613B" w:rsidP="004C613B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Комуникационе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технологије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2023 – Одсек</w:t>
                  </w:r>
                  <w:r w:rsidR="00B1637C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Ниш)</w:t>
                  </w:r>
                </w:p>
                <w:p w14:paraId="3D8152BD" w14:textId="77777777" w:rsidR="004C613B" w:rsidRPr="003069E3" w:rsidRDefault="004C613B" w:rsidP="004C613B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Савремене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рачунарске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технологије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2023 – Одсек</w:t>
                  </w:r>
                  <w:r w:rsidR="00B1637C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Ниш)</w:t>
                  </w:r>
                </w:p>
                <w:p w14:paraId="254FDF6C" w14:textId="77777777" w:rsidR="004C613B" w:rsidRPr="003069E3" w:rsidRDefault="004C613B" w:rsidP="004C613B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МСС Управљање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отпадом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2024 – Одсек</w:t>
                  </w:r>
                  <w:r w:rsidR="00B1637C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Ниш)</w:t>
                  </w:r>
                </w:p>
                <w:p w14:paraId="043B0602" w14:textId="77777777" w:rsidR="004C613B" w:rsidRPr="003069E3" w:rsidRDefault="004C613B" w:rsidP="004C613B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МСС Производно-информационе</w:t>
                  </w:r>
                  <w:r w:rsidR="0094666C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технологије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</w:t>
                  </w:r>
                  <w:r w:rsidR="00B1637C">
                    <w:rPr>
                      <w:rFonts w:ascii="Cambria" w:hAnsi="Cambria"/>
                      <w:color w:val="000000"/>
                    </w:rPr>
                    <w:t xml:space="preserve"> 2023 -</w:t>
                  </w:r>
                  <w:r w:rsidRPr="003069E3">
                    <w:rPr>
                      <w:rFonts w:ascii="Cambria" w:hAnsi="Cambria"/>
                      <w:color w:val="000000"/>
                    </w:rPr>
                    <w:t>Одсек</w:t>
                  </w:r>
                  <w:r w:rsidR="00B1637C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Ниш)</w:t>
                  </w:r>
                </w:p>
                <w:p w14:paraId="6762310C" w14:textId="77777777" w:rsidR="004C613B" w:rsidRPr="003069E3" w:rsidRDefault="004C613B" w:rsidP="004C613B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МСС Мултимедијалне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комуникационе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технологије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2023 – Одсек</w:t>
                  </w:r>
                  <w:r w:rsidR="00B1637C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Ниш)</w:t>
                  </w:r>
                </w:p>
                <w:p w14:paraId="3D008DA6" w14:textId="77777777" w:rsidR="004C613B" w:rsidRPr="003069E3" w:rsidRDefault="004C613B" w:rsidP="004C613B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Струковни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васпитач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за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рад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са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децом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предшколског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узраста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2023 – Одсек</w:t>
                  </w:r>
                  <w:r w:rsidR="00B1637C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Пирот)</w:t>
                  </w:r>
                </w:p>
                <w:p w14:paraId="5946EF8C" w14:textId="77777777" w:rsidR="004C613B" w:rsidRPr="003069E3" w:rsidRDefault="004C613B" w:rsidP="004C613B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Друмски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саобраћај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2021 – Одсек</w:t>
                  </w:r>
                  <w:r w:rsidR="00B1637C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Врање)</w:t>
                  </w:r>
                </w:p>
                <w:p w14:paraId="1160AA53" w14:textId="77777777" w:rsidR="004C613B" w:rsidRPr="003069E3" w:rsidRDefault="004C613B" w:rsidP="004C613B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Предузетнички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менаџмент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2021 – Одсек</w:t>
                  </w:r>
                  <w:r w:rsidR="00B1637C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Врање)</w:t>
                  </w:r>
                </w:p>
                <w:p w14:paraId="4472EB2C" w14:textId="77777777" w:rsidR="004C613B" w:rsidRPr="003069E3" w:rsidRDefault="004C613B" w:rsidP="004C613B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Прехрамбена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технологија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2021 – Одсек</w:t>
                  </w:r>
                  <w:r w:rsidR="00B1637C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Врање)</w:t>
                  </w:r>
                </w:p>
                <w:p w14:paraId="07B4D998" w14:textId="77777777" w:rsidR="004C613B" w:rsidRPr="003069E3" w:rsidRDefault="004C613B" w:rsidP="004C613B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Инжењерство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намештаја и ентереријера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2021 – Одсек</w:t>
                  </w:r>
                  <w:r w:rsidR="00B1637C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Врање)</w:t>
                  </w:r>
                </w:p>
                <w:p w14:paraId="400C5132" w14:textId="77777777" w:rsidR="004C613B" w:rsidRPr="003069E3" w:rsidRDefault="004C613B" w:rsidP="004C613B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Машинско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инжењерство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2021 – Одсек</w:t>
                  </w:r>
                  <w:r w:rsidR="00B1637C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Врање)</w:t>
                  </w:r>
                </w:p>
                <w:p w14:paraId="3393AEC0" w14:textId="77777777" w:rsidR="004C613B" w:rsidRPr="003069E3" w:rsidRDefault="004C613B" w:rsidP="004C613B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Производна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економија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2021 – Одсек</w:t>
                  </w:r>
                  <w:r w:rsidR="00B1637C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Врање)</w:t>
                  </w:r>
                </w:p>
                <w:p w14:paraId="43A3CF72" w14:textId="77777777" w:rsidR="004C613B" w:rsidRPr="003069E3" w:rsidRDefault="004C613B" w:rsidP="004C613B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ОСС Заштита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животне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средине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2021 – Одсек</w:t>
                  </w:r>
                  <w:r w:rsidR="00B1637C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Врање)</w:t>
                  </w:r>
                </w:p>
                <w:p w14:paraId="7E5A1E21" w14:textId="77777777" w:rsidR="004C613B" w:rsidRPr="003069E3" w:rsidRDefault="004C613B" w:rsidP="004C613B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>МСС Међународна</w:t>
                  </w:r>
                  <w:r w:rsidR="00B05E2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  <w:color w:val="000000"/>
                    </w:rPr>
                    <w:t>економија и предузетништво</w:t>
                  </w:r>
                  <w:r w:rsidRPr="003069E3">
                    <w:rPr>
                      <w:rFonts w:ascii="Cambria" w:hAnsi="Cambria"/>
                      <w:color w:val="000000"/>
                    </w:rPr>
                    <w:t xml:space="preserve"> (самовредновање 2023 –Одсек</w:t>
                  </w:r>
                  <w:r w:rsidR="00B1637C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3069E3">
                    <w:rPr>
                      <w:rFonts w:ascii="Cambria" w:hAnsi="Cambria"/>
                      <w:color w:val="000000"/>
                    </w:rPr>
                    <w:t>Врање)</w:t>
                  </w:r>
                </w:p>
                <w:p w14:paraId="6242D065" w14:textId="77777777" w:rsidR="004C613B" w:rsidRPr="003069E3" w:rsidRDefault="004C613B" w:rsidP="004C613B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</w:rPr>
                  </w:pPr>
                  <w:r w:rsidRPr="003069E3">
                    <w:rPr>
                      <w:rFonts w:ascii="Cambria" w:hAnsi="Cambria"/>
                      <w:b/>
                    </w:rPr>
                    <w:t>МСС Технолошко</w:t>
                  </w:r>
                  <w:r w:rsidR="00B05E2E">
                    <w:rPr>
                      <w:rFonts w:ascii="Cambria" w:hAnsi="Cambria"/>
                      <w:b/>
                    </w:rPr>
                    <w:t xml:space="preserve"> </w:t>
                  </w:r>
                  <w:r w:rsidRPr="003069E3">
                    <w:rPr>
                      <w:rFonts w:ascii="Cambria" w:hAnsi="Cambria"/>
                      <w:b/>
                    </w:rPr>
                    <w:t>инжењерство</w:t>
                  </w:r>
                  <w:r>
                    <w:rPr>
                      <w:rFonts w:ascii="Cambria" w:hAnsi="Cambria"/>
                    </w:rPr>
                    <w:t xml:space="preserve"> (самовредновање 2023 – Одсек</w:t>
                  </w:r>
                  <w:r w:rsidR="00B1637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Врање)</w:t>
                  </w:r>
                </w:p>
                <w:p w14:paraId="3841AF00" w14:textId="77777777" w:rsidR="004C613B" w:rsidRPr="004C613B" w:rsidRDefault="004C613B" w:rsidP="004C613B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</w:rPr>
                  </w:pPr>
                  <w:r w:rsidRPr="00155774">
                    <w:rPr>
                      <w:rFonts w:ascii="Cambria" w:hAnsi="Cambria"/>
                      <w:b/>
                    </w:rPr>
                    <w:t>ОСС Васпитач</w:t>
                  </w:r>
                  <w:r w:rsidR="00B05E2E">
                    <w:rPr>
                      <w:rFonts w:ascii="Cambria" w:hAnsi="Cambria"/>
                      <w:b/>
                    </w:rPr>
                    <w:t xml:space="preserve"> </w:t>
                  </w:r>
                  <w:r w:rsidRPr="00155774">
                    <w:rPr>
                      <w:rFonts w:ascii="Cambria" w:hAnsi="Cambria"/>
                      <w:b/>
                    </w:rPr>
                    <w:t>за</w:t>
                  </w:r>
                  <w:r w:rsidR="00B05E2E">
                    <w:rPr>
                      <w:rFonts w:ascii="Cambria" w:hAnsi="Cambria"/>
                      <w:b/>
                    </w:rPr>
                    <w:t xml:space="preserve"> </w:t>
                  </w:r>
                  <w:r w:rsidRPr="00155774">
                    <w:rPr>
                      <w:rFonts w:ascii="Cambria" w:hAnsi="Cambria"/>
                      <w:b/>
                    </w:rPr>
                    <w:t>рад</w:t>
                  </w:r>
                  <w:r w:rsidR="00B05E2E">
                    <w:rPr>
                      <w:rFonts w:ascii="Cambria" w:hAnsi="Cambria"/>
                      <w:b/>
                    </w:rPr>
                    <w:t xml:space="preserve"> </w:t>
                  </w:r>
                  <w:r w:rsidRPr="00155774">
                    <w:rPr>
                      <w:rFonts w:ascii="Cambria" w:hAnsi="Cambria"/>
                      <w:b/>
                    </w:rPr>
                    <w:t>са</w:t>
                  </w:r>
                  <w:r w:rsidR="00B05E2E">
                    <w:rPr>
                      <w:rFonts w:ascii="Cambria" w:hAnsi="Cambria"/>
                      <w:b/>
                    </w:rPr>
                    <w:t xml:space="preserve"> </w:t>
                  </w:r>
                  <w:r w:rsidRPr="00155774">
                    <w:rPr>
                      <w:rFonts w:ascii="Cambria" w:hAnsi="Cambria"/>
                      <w:b/>
                    </w:rPr>
                    <w:t>децом у предшколским</w:t>
                  </w:r>
                  <w:r w:rsidR="00B05E2E">
                    <w:rPr>
                      <w:rFonts w:ascii="Cambria" w:hAnsi="Cambria"/>
                      <w:b/>
                    </w:rPr>
                    <w:t xml:space="preserve"> </w:t>
                  </w:r>
                  <w:r w:rsidR="00B1637C">
                    <w:rPr>
                      <w:rFonts w:ascii="Cambria" w:hAnsi="Cambria"/>
                      <w:b/>
                    </w:rPr>
                    <w:t xml:space="preserve">установама </w:t>
                  </w:r>
                  <w:r w:rsidRPr="00B05E2E">
                    <w:rPr>
                      <w:rFonts w:ascii="Cambria" w:hAnsi="Cambria"/>
                    </w:rPr>
                    <w:t>(</w:t>
                  </w:r>
                  <w:r w:rsidR="00B05E2E">
                    <w:rPr>
                      <w:rFonts w:ascii="Cambria" w:hAnsi="Cambria"/>
                    </w:rPr>
                    <w:t>самовре</w:t>
                  </w:r>
                  <w:r w:rsidR="00B1637C">
                    <w:rPr>
                      <w:rFonts w:ascii="Cambria" w:hAnsi="Cambria"/>
                    </w:rPr>
                    <w:t>-</w:t>
                  </w:r>
                  <w:r w:rsidR="00B05E2E">
                    <w:rPr>
                      <w:rFonts w:ascii="Cambria" w:hAnsi="Cambria"/>
                    </w:rPr>
                    <w:t>дновање 2023 -</w:t>
                  </w:r>
                  <w:r w:rsidRPr="00B05E2E">
                    <w:rPr>
                      <w:rFonts w:ascii="Cambria" w:hAnsi="Cambria"/>
                    </w:rPr>
                    <w:t>Одсек</w:t>
                  </w:r>
                  <w:r w:rsidR="00B05E2E" w:rsidRPr="00B05E2E">
                    <w:rPr>
                      <w:rFonts w:ascii="Cambria" w:hAnsi="Cambria"/>
                    </w:rPr>
                    <w:t xml:space="preserve"> </w:t>
                  </w:r>
                  <w:r w:rsidRPr="00B05E2E">
                    <w:rPr>
                      <w:rFonts w:ascii="Cambria" w:hAnsi="Cambria"/>
                    </w:rPr>
                    <w:t>Пирот)</w:t>
                  </w:r>
                </w:p>
                <w:p w14:paraId="4AE35396" w14:textId="77777777" w:rsidR="004C613B" w:rsidRDefault="004C613B" w:rsidP="004C613B">
                  <w:pPr>
                    <w:jc w:val="both"/>
                    <w:rPr>
                      <w:rFonts w:ascii="Cambria" w:hAnsi="Cambria"/>
                    </w:rPr>
                  </w:pPr>
                </w:p>
                <w:p w14:paraId="0E0A915D" w14:textId="77777777" w:rsidR="00B1637C" w:rsidRDefault="00B1637C" w:rsidP="008F5C37">
                  <w:pPr>
                    <w:spacing w:before="60"/>
                    <w:ind w:right="142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Неки од наведених студијских програма нису ушли у процес поновне акредитације.</w:t>
                  </w:r>
                </w:p>
                <w:p w14:paraId="46775787" w14:textId="77777777" w:rsidR="00AC3264" w:rsidRDefault="00CB142E" w:rsidP="008F5C37">
                  <w:pPr>
                    <w:spacing w:before="60"/>
                    <w:ind w:right="142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Овај</w:t>
                  </w:r>
                  <w:r w:rsidR="00B05E2E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Извештај</w:t>
                  </w:r>
                  <w:r w:rsidR="00B1637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урадила</w:t>
                  </w:r>
                  <w:r w:rsidR="00B1637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је</w:t>
                  </w:r>
                  <w:r w:rsidR="00B1637C">
                    <w:rPr>
                      <w:rFonts w:ascii="Cambria" w:hAnsi="Cambria"/>
                    </w:rPr>
                    <w:t xml:space="preserve"> </w:t>
                  </w:r>
                  <w:r w:rsidR="009F5AAB">
                    <w:rPr>
                      <w:rFonts w:ascii="Cambria" w:hAnsi="Cambria"/>
                    </w:rPr>
                    <w:t>K</w:t>
                  </w:r>
                  <w:r>
                    <w:rPr>
                      <w:rFonts w:ascii="Cambria" w:hAnsi="Cambria"/>
                    </w:rPr>
                    <w:t>омисија за самовредновање и унутрашње обезбеђење квалитета</w:t>
                  </w:r>
                  <w:r w:rsidR="009F5AAB">
                    <w:rPr>
                      <w:rFonts w:ascii="Cambria" w:hAnsi="Cambria"/>
                    </w:rPr>
                    <w:t xml:space="preserve"> Aкадемије</w:t>
                  </w:r>
                  <w:r>
                    <w:rPr>
                      <w:rFonts w:ascii="Cambria" w:hAnsi="Cambria"/>
                    </w:rPr>
                    <w:t>, у саставу:</w:t>
                  </w:r>
                </w:p>
                <w:p w14:paraId="6B65BF77" w14:textId="77777777" w:rsidR="00CB142E" w:rsidRDefault="009F5AAB" w:rsidP="00FE16A3">
                  <w:pPr>
                    <w:pStyle w:val="ListParagraph"/>
                    <w:numPr>
                      <w:ilvl w:val="0"/>
                      <w:numId w:val="19"/>
                    </w:numPr>
                    <w:ind w:right="144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м</w:t>
                  </w:r>
                  <w:r w:rsidR="00CB142E">
                    <w:rPr>
                      <w:rFonts w:ascii="Cambria" w:hAnsi="Cambria"/>
                    </w:rPr>
                    <w:t xml:space="preserve">р Данијела Алексић, </w:t>
                  </w:r>
                  <w:r w:rsidR="00FE16A3">
                    <w:rPr>
                      <w:rFonts w:ascii="Cambria" w:hAnsi="Cambria"/>
                    </w:rPr>
                    <w:t>предавач, председник Комисије</w:t>
                  </w:r>
                </w:p>
                <w:p w14:paraId="396F27E0" w14:textId="77777777" w:rsidR="00FE16A3" w:rsidRDefault="009F5AAB" w:rsidP="00FE16A3">
                  <w:pPr>
                    <w:pStyle w:val="ListParagraph"/>
                    <w:numPr>
                      <w:ilvl w:val="0"/>
                      <w:numId w:val="19"/>
                    </w:numPr>
                    <w:ind w:right="144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д</w:t>
                  </w:r>
                  <w:r w:rsidR="00FE16A3">
                    <w:rPr>
                      <w:rFonts w:ascii="Cambria" w:hAnsi="Cambria"/>
                    </w:rPr>
                    <w:t>р Милица Станковић, професор струковних студија, члан</w:t>
                  </w:r>
                </w:p>
                <w:p w14:paraId="785988B9" w14:textId="77777777" w:rsidR="00FE16A3" w:rsidRDefault="009F5AAB" w:rsidP="00FE16A3">
                  <w:pPr>
                    <w:pStyle w:val="ListParagraph"/>
                    <w:numPr>
                      <w:ilvl w:val="0"/>
                      <w:numId w:val="19"/>
                    </w:numPr>
                    <w:ind w:right="144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д</w:t>
                  </w:r>
                  <w:r w:rsidR="00FE16A3">
                    <w:rPr>
                      <w:rFonts w:ascii="Cambria" w:hAnsi="Cambria"/>
                    </w:rPr>
                    <w:t>р Валентина Костић, професор струковних студија, члан</w:t>
                  </w:r>
                </w:p>
                <w:p w14:paraId="1DDF24EF" w14:textId="77777777" w:rsidR="00FE16A3" w:rsidRDefault="00FE16A3" w:rsidP="00FE16A3">
                  <w:pPr>
                    <w:pStyle w:val="ListParagraph"/>
                    <w:numPr>
                      <w:ilvl w:val="0"/>
                      <w:numId w:val="19"/>
                    </w:numPr>
                    <w:ind w:right="144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Ирина Ценић, представник ваннаставе, члан</w:t>
                  </w:r>
                </w:p>
                <w:p w14:paraId="1498A4E4" w14:textId="77777777" w:rsidR="00FE16A3" w:rsidRPr="004C613B" w:rsidRDefault="00FE16A3" w:rsidP="004C613B">
                  <w:pPr>
                    <w:pStyle w:val="ListParagraph"/>
                    <w:numPr>
                      <w:ilvl w:val="0"/>
                      <w:numId w:val="19"/>
                    </w:numPr>
                    <w:ind w:right="144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Миланче Живковић, представник</w:t>
                  </w:r>
                  <w:r w:rsidR="00B1637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студената, члан</w:t>
                  </w:r>
                </w:p>
                <w:p w14:paraId="3EFA7DEB" w14:textId="77777777" w:rsidR="004C613B" w:rsidRPr="004C613B" w:rsidRDefault="00E61557" w:rsidP="004C613B">
                  <w:pPr>
                    <w:spacing w:after="120"/>
                    <w:ind w:right="143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Извештај</w:t>
                  </w:r>
                  <w:r w:rsidR="00B1637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је</w:t>
                  </w:r>
                  <w:r w:rsidR="00B1637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усвојен</w:t>
                  </w:r>
                  <w:r w:rsidR="00B1637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на Наставно-стручном</w:t>
                  </w:r>
                  <w:r w:rsidR="00B1637C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већу Академије.</w:t>
                  </w:r>
                </w:p>
              </w:tc>
            </w:tr>
            <w:tr w:rsidR="00834D85" w14:paraId="6C1791B6" w14:textId="77777777" w:rsidTr="00B05E2E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41AFFF2B" w14:textId="77777777" w:rsidR="00834D85" w:rsidRDefault="00834D85" w:rsidP="00B05E2E">
                  <w:pPr>
                    <w:jc w:val="both"/>
                  </w:pPr>
                  <w:r>
                    <w:rPr>
                      <w:b/>
                      <w:lang w:val="sr-Cyrl-CS"/>
                    </w:rPr>
                    <w:lastRenderedPageBreak/>
                    <w:t xml:space="preserve">Показатељи и прилози </w:t>
                  </w:r>
                  <w:r w:rsidR="001D3B90">
                    <w:rPr>
                      <w:b/>
                      <w:lang w:val="sr-Cyrl-CS"/>
                    </w:rPr>
                    <w:t>Уводне напомене</w:t>
                  </w:r>
                  <w:r w:rsidRPr="00D82FB5">
                    <w:rPr>
                      <w:b/>
                      <w:lang w:val="sr-Cyrl-CS"/>
                    </w:rPr>
                    <w:t>:</w:t>
                  </w:r>
                </w:p>
                <w:p w14:paraId="17DCF68E" w14:textId="77777777" w:rsidR="00834D85" w:rsidRDefault="00834D85" w:rsidP="00C93A9A">
                  <w:pPr>
                    <w:widowControl w:val="0"/>
                    <w:autoSpaceDE w:val="0"/>
                    <w:rPr>
                      <w:b/>
                    </w:rPr>
                  </w:pPr>
                  <w:hyperlink r:id="rId10" w:history="1">
                    <w:r w:rsidRPr="00C93A9A">
                      <w:rPr>
                        <w:rStyle w:val="Hyperlink"/>
                        <w:b/>
                        <w:lang w:val="sr-Cyrl-CS"/>
                      </w:rPr>
                      <w:t>Прилог</w:t>
                    </w:r>
                    <w:r w:rsidR="00C93A9A" w:rsidRPr="00C93A9A">
                      <w:rPr>
                        <w:rStyle w:val="Hyperlink"/>
                        <w:b/>
                        <w:lang w:val="sr-Cyrl-CS"/>
                      </w:rPr>
                      <w:t xml:space="preserve"> А</w:t>
                    </w:r>
                    <w:r w:rsidR="001D3B90" w:rsidRPr="00C93A9A">
                      <w:rPr>
                        <w:rStyle w:val="Hyperlink"/>
                        <w:b/>
                      </w:rPr>
                      <w:t xml:space="preserve">. </w:t>
                    </w:r>
                    <w:r w:rsidR="00C93A9A" w:rsidRPr="00C93A9A">
                      <w:rPr>
                        <w:rStyle w:val="Hyperlink"/>
                        <w:b/>
                      </w:rPr>
                      <w:t>Одлука о а</w:t>
                    </w:r>
                    <w:r w:rsidR="001D3B90" w:rsidRPr="00C93A9A">
                      <w:rPr>
                        <w:rStyle w:val="Hyperlink"/>
                        <w:b/>
                      </w:rPr>
                      <w:t>кредитациј</w:t>
                    </w:r>
                    <w:r w:rsidR="00C93A9A" w:rsidRPr="00C93A9A">
                      <w:rPr>
                        <w:rStyle w:val="Hyperlink"/>
                        <w:b/>
                      </w:rPr>
                      <w:t>иАкадемије</w:t>
                    </w:r>
                  </w:hyperlink>
                </w:p>
                <w:p w14:paraId="12EB6893" w14:textId="77777777" w:rsidR="00C93A9A" w:rsidRPr="004C613B" w:rsidRDefault="00C93A9A" w:rsidP="00C93A9A">
                  <w:pPr>
                    <w:widowControl w:val="0"/>
                    <w:autoSpaceDE w:val="0"/>
                    <w:rPr>
                      <w:b/>
                    </w:rPr>
                  </w:pPr>
                  <w:hyperlink r:id="rId11" w:history="1">
                    <w:r w:rsidRPr="00C93A9A">
                      <w:rPr>
                        <w:rStyle w:val="Hyperlink"/>
                        <w:b/>
                      </w:rPr>
                      <w:t>Прилог Б. Уверење о акредитацији Академије</w:t>
                    </w:r>
                  </w:hyperlink>
                </w:p>
              </w:tc>
            </w:tr>
          </w:tbl>
          <w:p w14:paraId="2C0095B1" w14:textId="77777777" w:rsidR="00346247" w:rsidRPr="00974D24" w:rsidRDefault="00346247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14:paraId="75C8773D" w14:textId="77777777" w:rsidR="00346C54" w:rsidRPr="002C3565" w:rsidRDefault="00346C54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sectPr w:rsidR="00346C54" w:rsidRPr="002C3565" w:rsidSect="00D14DC7">
      <w:headerReference w:type="default" r:id="rId12"/>
      <w:footerReference w:type="even" r:id="rId13"/>
      <w:footerReference w:type="default" r:id="rId14"/>
      <w:pgSz w:w="11909" w:h="16834" w:code="9"/>
      <w:pgMar w:top="709" w:right="851" w:bottom="851" w:left="1134" w:header="39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ED32B" w14:textId="77777777" w:rsidR="005B52A5" w:rsidRDefault="005B52A5">
      <w:r>
        <w:separator/>
      </w:r>
    </w:p>
  </w:endnote>
  <w:endnote w:type="continuationSeparator" w:id="0">
    <w:p w14:paraId="34400832" w14:textId="77777777" w:rsidR="005B52A5" w:rsidRDefault="005B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49AC" w14:textId="77777777" w:rsidR="00B05E2E" w:rsidRDefault="00440EC3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05E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023F40" w14:textId="77777777" w:rsidR="00B05E2E" w:rsidRDefault="00B05E2E" w:rsidP="008705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D2016" w14:textId="77777777" w:rsidR="00B05E2E" w:rsidRDefault="00B05E2E">
    <w:pPr>
      <w:pStyle w:val="Footer"/>
      <w:jc w:val="right"/>
    </w:pPr>
  </w:p>
  <w:p w14:paraId="67349E45" w14:textId="77777777" w:rsidR="00B05E2E" w:rsidRDefault="00B05E2E" w:rsidP="008705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6D8A7" w14:textId="77777777" w:rsidR="005B52A5" w:rsidRDefault="005B52A5">
      <w:r>
        <w:separator/>
      </w:r>
    </w:p>
  </w:footnote>
  <w:footnote w:type="continuationSeparator" w:id="0">
    <w:p w14:paraId="1F8B7DF9" w14:textId="77777777" w:rsidR="005B52A5" w:rsidRDefault="005B5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88"/>
      <w:gridCol w:w="1236"/>
    </w:tblGrid>
    <w:tr w:rsidR="00B05E2E" w14:paraId="70E3B3BC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66B65798" w14:textId="77777777" w:rsidR="00B05E2E" w:rsidRDefault="00F266BF" w:rsidP="00834D85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I Извештај о самовредновању и оцењивању квалитета АТВСС: УВОДНЕ НАПОМЕНЕ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7C4B5408" w14:textId="77777777" w:rsidR="00B05E2E" w:rsidRPr="00834D85" w:rsidRDefault="00B05E2E" w:rsidP="001D3B90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1D3B90">
                <w:rPr>
                  <w:rFonts w:asciiTheme="majorHAnsi" w:eastAsiaTheme="majorEastAsia" w:hAnsiTheme="majorHAnsi" w:cstheme="majorBidi"/>
                  <w:bCs/>
                </w:rPr>
                <w:t>2025</w:t>
              </w:r>
            </w:p>
          </w:tc>
        </w:sdtContent>
      </w:sdt>
    </w:tr>
  </w:tbl>
  <w:p w14:paraId="6A7324D0" w14:textId="77777777" w:rsidR="00B05E2E" w:rsidRDefault="00B05E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1" w15:restartNumberingAfterBreak="0">
    <w:nsid w:val="06146045"/>
    <w:multiLevelType w:val="hybridMultilevel"/>
    <w:tmpl w:val="EF4E2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090A713F"/>
    <w:multiLevelType w:val="hybridMultilevel"/>
    <w:tmpl w:val="7424EB6E"/>
    <w:lvl w:ilvl="0" w:tplc="031CA24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70BEB2D0">
      <w:start w:val="4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91506D"/>
    <w:multiLevelType w:val="hybridMultilevel"/>
    <w:tmpl w:val="44F6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E27D2"/>
    <w:multiLevelType w:val="hybridMultilevel"/>
    <w:tmpl w:val="B12E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C342B"/>
    <w:multiLevelType w:val="hybridMultilevel"/>
    <w:tmpl w:val="1F3EF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9277C"/>
    <w:multiLevelType w:val="hybridMultilevel"/>
    <w:tmpl w:val="19E4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6223C"/>
    <w:multiLevelType w:val="hybridMultilevel"/>
    <w:tmpl w:val="203AC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08436">
    <w:abstractNumId w:val="9"/>
  </w:num>
  <w:num w:numId="2" w16cid:durableId="2037582975">
    <w:abstractNumId w:val="7"/>
  </w:num>
  <w:num w:numId="3" w16cid:durableId="1522039594">
    <w:abstractNumId w:val="6"/>
  </w:num>
  <w:num w:numId="4" w16cid:durableId="566233800">
    <w:abstractNumId w:val="5"/>
  </w:num>
  <w:num w:numId="5" w16cid:durableId="2097628915">
    <w:abstractNumId w:val="4"/>
  </w:num>
  <w:num w:numId="6" w16cid:durableId="646015502">
    <w:abstractNumId w:val="8"/>
  </w:num>
  <w:num w:numId="7" w16cid:durableId="317541115">
    <w:abstractNumId w:val="3"/>
  </w:num>
  <w:num w:numId="8" w16cid:durableId="1482115178">
    <w:abstractNumId w:val="2"/>
  </w:num>
  <w:num w:numId="9" w16cid:durableId="1312558224">
    <w:abstractNumId w:val="1"/>
  </w:num>
  <w:num w:numId="10" w16cid:durableId="791634422">
    <w:abstractNumId w:val="0"/>
  </w:num>
  <w:num w:numId="11" w16cid:durableId="510804279">
    <w:abstractNumId w:val="24"/>
  </w:num>
  <w:num w:numId="12" w16cid:durableId="1629240919">
    <w:abstractNumId w:val="14"/>
  </w:num>
  <w:num w:numId="13" w16cid:durableId="2085374892">
    <w:abstractNumId w:val="21"/>
  </w:num>
  <w:num w:numId="14" w16cid:durableId="1312514465">
    <w:abstractNumId w:val="20"/>
  </w:num>
  <w:num w:numId="15" w16cid:durableId="629283184">
    <w:abstractNumId w:val="23"/>
  </w:num>
  <w:num w:numId="16" w16cid:durableId="1054888418">
    <w:abstractNumId w:val="13"/>
  </w:num>
  <w:num w:numId="17" w16cid:durableId="540869349">
    <w:abstractNumId w:val="10"/>
  </w:num>
  <w:num w:numId="18" w16cid:durableId="617638604">
    <w:abstractNumId w:val="15"/>
  </w:num>
  <w:num w:numId="19" w16cid:durableId="464277157">
    <w:abstractNumId w:val="17"/>
  </w:num>
  <w:num w:numId="20" w16cid:durableId="1557934306">
    <w:abstractNumId w:val="18"/>
  </w:num>
  <w:num w:numId="21" w16cid:durableId="999190038">
    <w:abstractNumId w:val="19"/>
  </w:num>
  <w:num w:numId="22" w16cid:durableId="1973054962">
    <w:abstractNumId w:val="12"/>
  </w:num>
  <w:num w:numId="23" w16cid:durableId="1504783641">
    <w:abstractNumId w:val="22"/>
  </w:num>
  <w:num w:numId="24" w16cid:durableId="733815000">
    <w:abstractNumId w:val="16"/>
  </w:num>
  <w:num w:numId="25" w16cid:durableId="1104769235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95"/>
    <w:rsid w:val="00014104"/>
    <w:rsid w:val="00020AB2"/>
    <w:rsid w:val="00020B7A"/>
    <w:rsid w:val="00023789"/>
    <w:rsid w:val="000311F7"/>
    <w:rsid w:val="00040C21"/>
    <w:rsid w:val="000635CA"/>
    <w:rsid w:val="00073574"/>
    <w:rsid w:val="000761A3"/>
    <w:rsid w:val="00085F9A"/>
    <w:rsid w:val="000862A2"/>
    <w:rsid w:val="0009675F"/>
    <w:rsid w:val="000A3FB4"/>
    <w:rsid w:val="000C3081"/>
    <w:rsid w:val="000E5B6D"/>
    <w:rsid w:val="000F0B98"/>
    <w:rsid w:val="000F73EC"/>
    <w:rsid w:val="0010057D"/>
    <w:rsid w:val="00100A15"/>
    <w:rsid w:val="00100A41"/>
    <w:rsid w:val="00110CF2"/>
    <w:rsid w:val="00113825"/>
    <w:rsid w:val="00113E1F"/>
    <w:rsid w:val="0011730F"/>
    <w:rsid w:val="00132D16"/>
    <w:rsid w:val="00135919"/>
    <w:rsid w:val="00141D0A"/>
    <w:rsid w:val="00143B01"/>
    <w:rsid w:val="00146279"/>
    <w:rsid w:val="0015516C"/>
    <w:rsid w:val="00157A0D"/>
    <w:rsid w:val="001629ED"/>
    <w:rsid w:val="00164A81"/>
    <w:rsid w:val="001656DC"/>
    <w:rsid w:val="00182801"/>
    <w:rsid w:val="001947DF"/>
    <w:rsid w:val="00195EEE"/>
    <w:rsid w:val="001A3B66"/>
    <w:rsid w:val="001A3D69"/>
    <w:rsid w:val="001B39B7"/>
    <w:rsid w:val="001B62A6"/>
    <w:rsid w:val="001C38F8"/>
    <w:rsid w:val="001C6B32"/>
    <w:rsid w:val="001D3B90"/>
    <w:rsid w:val="001E1C52"/>
    <w:rsid w:val="001E49F2"/>
    <w:rsid w:val="001E4B2C"/>
    <w:rsid w:val="001F6471"/>
    <w:rsid w:val="00216374"/>
    <w:rsid w:val="002175D4"/>
    <w:rsid w:val="002462C0"/>
    <w:rsid w:val="00246D0F"/>
    <w:rsid w:val="00247F29"/>
    <w:rsid w:val="00250FE6"/>
    <w:rsid w:val="00257ACF"/>
    <w:rsid w:val="00264C23"/>
    <w:rsid w:val="002732E4"/>
    <w:rsid w:val="002832EA"/>
    <w:rsid w:val="002850A0"/>
    <w:rsid w:val="00287F1A"/>
    <w:rsid w:val="0029095C"/>
    <w:rsid w:val="00290E45"/>
    <w:rsid w:val="002A1CB4"/>
    <w:rsid w:val="002A4907"/>
    <w:rsid w:val="002A7CC7"/>
    <w:rsid w:val="002B737D"/>
    <w:rsid w:val="002C3565"/>
    <w:rsid w:val="002C7375"/>
    <w:rsid w:val="002D4BE3"/>
    <w:rsid w:val="002D7B06"/>
    <w:rsid w:val="002E0B90"/>
    <w:rsid w:val="002E5C01"/>
    <w:rsid w:val="002F7AF5"/>
    <w:rsid w:val="00300CF1"/>
    <w:rsid w:val="00310094"/>
    <w:rsid w:val="00313547"/>
    <w:rsid w:val="00315854"/>
    <w:rsid w:val="00316BC6"/>
    <w:rsid w:val="0032323F"/>
    <w:rsid w:val="00336E66"/>
    <w:rsid w:val="003410BD"/>
    <w:rsid w:val="00346247"/>
    <w:rsid w:val="00346C54"/>
    <w:rsid w:val="003474B7"/>
    <w:rsid w:val="003531AA"/>
    <w:rsid w:val="00361089"/>
    <w:rsid w:val="00362114"/>
    <w:rsid w:val="00363955"/>
    <w:rsid w:val="00365F0B"/>
    <w:rsid w:val="0038020C"/>
    <w:rsid w:val="0039137A"/>
    <w:rsid w:val="0039429F"/>
    <w:rsid w:val="00397EEB"/>
    <w:rsid w:val="003A2870"/>
    <w:rsid w:val="003B50C9"/>
    <w:rsid w:val="003B66B0"/>
    <w:rsid w:val="003C56DB"/>
    <w:rsid w:val="003D3ABF"/>
    <w:rsid w:val="003D49D6"/>
    <w:rsid w:val="003E2641"/>
    <w:rsid w:val="003E5C7E"/>
    <w:rsid w:val="003E633B"/>
    <w:rsid w:val="003F7139"/>
    <w:rsid w:val="00401E54"/>
    <w:rsid w:val="00403BA9"/>
    <w:rsid w:val="00412F70"/>
    <w:rsid w:val="00413DB1"/>
    <w:rsid w:val="004153DC"/>
    <w:rsid w:val="004167B9"/>
    <w:rsid w:val="00416D55"/>
    <w:rsid w:val="00420D2E"/>
    <w:rsid w:val="0043043C"/>
    <w:rsid w:val="00436B81"/>
    <w:rsid w:val="0043769D"/>
    <w:rsid w:val="00440EC3"/>
    <w:rsid w:val="004456BF"/>
    <w:rsid w:val="004475BC"/>
    <w:rsid w:val="0045428E"/>
    <w:rsid w:val="00457C2C"/>
    <w:rsid w:val="00483AF7"/>
    <w:rsid w:val="00487C79"/>
    <w:rsid w:val="00495EF3"/>
    <w:rsid w:val="004A6677"/>
    <w:rsid w:val="004A704F"/>
    <w:rsid w:val="004B726F"/>
    <w:rsid w:val="004C613B"/>
    <w:rsid w:val="004C76AC"/>
    <w:rsid w:val="004E6D36"/>
    <w:rsid w:val="004F02BF"/>
    <w:rsid w:val="005063BC"/>
    <w:rsid w:val="00511061"/>
    <w:rsid w:val="00517981"/>
    <w:rsid w:val="00517FCD"/>
    <w:rsid w:val="00521B9D"/>
    <w:rsid w:val="005365F6"/>
    <w:rsid w:val="00536684"/>
    <w:rsid w:val="00542C7F"/>
    <w:rsid w:val="00556874"/>
    <w:rsid w:val="00556907"/>
    <w:rsid w:val="00566EE3"/>
    <w:rsid w:val="005715A3"/>
    <w:rsid w:val="00572285"/>
    <w:rsid w:val="00575653"/>
    <w:rsid w:val="00577E8F"/>
    <w:rsid w:val="00586FC5"/>
    <w:rsid w:val="00590164"/>
    <w:rsid w:val="005A0B76"/>
    <w:rsid w:val="005A4829"/>
    <w:rsid w:val="005B52A5"/>
    <w:rsid w:val="005C5B98"/>
    <w:rsid w:val="005C700C"/>
    <w:rsid w:val="005C7D90"/>
    <w:rsid w:val="005D4363"/>
    <w:rsid w:val="005E38DB"/>
    <w:rsid w:val="005F24C2"/>
    <w:rsid w:val="005F723E"/>
    <w:rsid w:val="00610E5C"/>
    <w:rsid w:val="00635B39"/>
    <w:rsid w:val="00636249"/>
    <w:rsid w:val="0064661F"/>
    <w:rsid w:val="00650CAE"/>
    <w:rsid w:val="00657B91"/>
    <w:rsid w:val="00657CB8"/>
    <w:rsid w:val="00660BFA"/>
    <w:rsid w:val="00664289"/>
    <w:rsid w:val="006734B8"/>
    <w:rsid w:val="006866F7"/>
    <w:rsid w:val="0069243A"/>
    <w:rsid w:val="006929BE"/>
    <w:rsid w:val="00692ACA"/>
    <w:rsid w:val="006941A8"/>
    <w:rsid w:val="00697B9A"/>
    <w:rsid w:val="006C45F7"/>
    <w:rsid w:val="006C6451"/>
    <w:rsid w:val="006E00DC"/>
    <w:rsid w:val="006E29C5"/>
    <w:rsid w:val="006E6DA6"/>
    <w:rsid w:val="006F061C"/>
    <w:rsid w:val="00701495"/>
    <w:rsid w:val="00717826"/>
    <w:rsid w:val="00724BB1"/>
    <w:rsid w:val="00730916"/>
    <w:rsid w:val="0073316E"/>
    <w:rsid w:val="007344BE"/>
    <w:rsid w:val="007432EA"/>
    <w:rsid w:val="00747277"/>
    <w:rsid w:val="00751B54"/>
    <w:rsid w:val="00756142"/>
    <w:rsid w:val="0076157E"/>
    <w:rsid w:val="00780B45"/>
    <w:rsid w:val="00780D32"/>
    <w:rsid w:val="0078323F"/>
    <w:rsid w:val="007A494E"/>
    <w:rsid w:val="007B301F"/>
    <w:rsid w:val="007C2EB2"/>
    <w:rsid w:val="007C2F3D"/>
    <w:rsid w:val="007D44F9"/>
    <w:rsid w:val="007E411E"/>
    <w:rsid w:val="007F26F9"/>
    <w:rsid w:val="007F2B68"/>
    <w:rsid w:val="008065E2"/>
    <w:rsid w:val="00816DA8"/>
    <w:rsid w:val="008248EF"/>
    <w:rsid w:val="008252C9"/>
    <w:rsid w:val="0082542F"/>
    <w:rsid w:val="00831062"/>
    <w:rsid w:val="00831C32"/>
    <w:rsid w:val="00832B68"/>
    <w:rsid w:val="00834D85"/>
    <w:rsid w:val="00837BB5"/>
    <w:rsid w:val="00845B82"/>
    <w:rsid w:val="00851344"/>
    <w:rsid w:val="00852642"/>
    <w:rsid w:val="008564AC"/>
    <w:rsid w:val="00857AC1"/>
    <w:rsid w:val="0086607E"/>
    <w:rsid w:val="008705B4"/>
    <w:rsid w:val="00876AE6"/>
    <w:rsid w:val="00880DEB"/>
    <w:rsid w:val="00885EFB"/>
    <w:rsid w:val="00892AF5"/>
    <w:rsid w:val="00892C0D"/>
    <w:rsid w:val="00895301"/>
    <w:rsid w:val="00897A46"/>
    <w:rsid w:val="008A209D"/>
    <w:rsid w:val="008C1340"/>
    <w:rsid w:val="008C59B2"/>
    <w:rsid w:val="008D059F"/>
    <w:rsid w:val="008E66B8"/>
    <w:rsid w:val="008F5C37"/>
    <w:rsid w:val="00901F3D"/>
    <w:rsid w:val="00902184"/>
    <w:rsid w:val="00905C49"/>
    <w:rsid w:val="0091250E"/>
    <w:rsid w:val="0093412B"/>
    <w:rsid w:val="009348B7"/>
    <w:rsid w:val="00935E62"/>
    <w:rsid w:val="0094666C"/>
    <w:rsid w:val="00947159"/>
    <w:rsid w:val="00947291"/>
    <w:rsid w:val="009739E2"/>
    <w:rsid w:val="00974D24"/>
    <w:rsid w:val="0097787F"/>
    <w:rsid w:val="00983022"/>
    <w:rsid w:val="00984810"/>
    <w:rsid w:val="00991184"/>
    <w:rsid w:val="009935F0"/>
    <w:rsid w:val="00997C6F"/>
    <w:rsid w:val="009A058F"/>
    <w:rsid w:val="009A4EE3"/>
    <w:rsid w:val="009A6732"/>
    <w:rsid w:val="009A78EC"/>
    <w:rsid w:val="009B02D2"/>
    <w:rsid w:val="009B5257"/>
    <w:rsid w:val="009B5B6F"/>
    <w:rsid w:val="009C07ED"/>
    <w:rsid w:val="009C4B5E"/>
    <w:rsid w:val="009D3A4C"/>
    <w:rsid w:val="009D4A95"/>
    <w:rsid w:val="009F4FC8"/>
    <w:rsid w:val="009F5AAB"/>
    <w:rsid w:val="009F5E57"/>
    <w:rsid w:val="00A026EC"/>
    <w:rsid w:val="00A05C8E"/>
    <w:rsid w:val="00A11772"/>
    <w:rsid w:val="00A16EC0"/>
    <w:rsid w:val="00A205AF"/>
    <w:rsid w:val="00A23C14"/>
    <w:rsid w:val="00A37097"/>
    <w:rsid w:val="00A46347"/>
    <w:rsid w:val="00A46F77"/>
    <w:rsid w:val="00A57658"/>
    <w:rsid w:val="00A7179B"/>
    <w:rsid w:val="00A745D0"/>
    <w:rsid w:val="00A80F1D"/>
    <w:rsid w:val="00AA145B"/>
    <w:rsid w:val="00AA2466"/>
    <w:rsid w:val="00AA7EDD"/>
    <w:rsid w:val="00AB063A"/>
    <w:rsid w:val="00AB096A"/>
    <w:rsid w:val="00AC3264"/>
    <w:rsid w:val="00AC6D1A"/>
    <w:rsid w:val="00AD6B03"/>
    <w:rsid w:val="00AE76F8"/>
    <w:rsid w:val="00AF00C1"/>
    <w:rsid w:val="00AF41CE"/>
    <w:rsid w:val="00AF4E8E"/>
    <w:rsid w:val="00AF62AB"/>
    <w:rsid w:val="00AF6C4A"/>
    <w:rsid w:val="00B04759"/>
    <w:rsid w:val="00B05E2E"/>
    <w:rsid w:val="00B12604"/>
    <w:rsid w:val="00B1325B"/>
    <w:rsid w:val="00B15CFE"/>
    <w:rsid w:val="00B1637C"/>
    <w:rsid w:val="00B3098F"/>
    <w:rsid w:val="00B45F97"/>
    <w:rsid w:val="00B47AC8"/>
    <w:rsid w:val="00B519D5"/>
    <w:rsid w:val="00B53E3D"/>
    <w:rsid w:val="00B54D3A"/>
    <w:rsid w:val="00B7127C"/>
    <w:rsid w:val="00B7502B"/>
    <w:rsid w:val="00B852E6"/>
    <w:rsid w:val="00B90415"/>
    <w:rsid w:val="00BB36F7"/>
    <w:rsid w:val="00BB7B4B"/>
    <w:rsid w:val="00BC7641"/>
    <w:rsid w:val="00BE7594"/>
    <w:rsid w:val="00C04A10"/>
    <w:rsid w:val="00C04BCC"/>
    <w:rsid w:val="00C07496"/>
    <w:rsid w:val="00C1166D"/>
    <w:rsid w:val="00C17B7E"/>
    <w:rsid w:val="00C20E18"/>
    <w:rsid w:val="00C217F7"/>
    <w:rsid w:val="00C25273"/>
    <w:rsid w:val="00C273ED"/>
    <w:rsid w:val="00C36336"/>
    <w:rsid w:val="00C57919"/>
    <w:rsid w:val="00C625CB"/>
    <w:rsid w:val="00C63DC3"/>
    <w:rsid w:val="00C663D4"/>
    <w:rsid w:val="00C66935"/>
    <w:rsid w:val="00C72A01"/>
    <w:rsid w:val="00C7303E"/>
    <w:rsid w:val="00C76ECE"/>
    <w:rsid w:val="00C8455F"/>
    <w:rsid w:val="00C93A9A"/>
    <w:rsid w:val="00C96EDB"/>
    <w:rsid w:val="00CA4AB0"/>
    <w:rsid w:val="00CB0298"/>
    <w:rsid w:val="00CB142E"/>
    <w:rsid w:val="00CB61F1"/>
    <w:rsid w:val="00CC7DF4"/>
    <w:rsid w:val="00CD0516"/>
    <w:rsid w:val="00CD1D10"/>
    <w:rsid w:val="00CD6F07"/>
    <w:rsid w:val="00CD7B0A"/>
    <w:rsid w:val="00CF20D1"/>
    <w:rsid w:val="00CF37E7"/>
    <w:rsid w:val="00D04870"/>
    <w:rsid w:val="00D13357"/>
    <w:rsid w:val="00D13F08"/>
    <w:rsid w:val="00D14DC7"/>
    <w:rsid w:val="00D17B6C"/>
    <w:rsid w:val="00D40283"/>
    <w:rsid w:val="00D40779"/>
    <w:rsid w:val="00D43DBE"/>
    <w:rsid w:val="00D544C0"/>
    <w:rsid w:val="00D57300"/>
    <w:rsid w:val="00D730E7"/>
    <w:rsid w:val="00D75D57"/>
    <w:rsid w:val="00D82FB5"/>
    <w:rsid w:val="00D84303"/>
    <w:rsid w:val="00D93E52"/>
    <w:rsid w:val="00D951BD"/>
    <w:rsid w:val="00DA2196"/>
    <w:rsid w:val="00DB2467"/>
    <w:rsid w:val="00DB6518"/>
    <w:rsid w:val="00DB6B9D"/>
    <w:rsid w:val="00DC1B63"/>
    <w:rsid w:val="00DC44B6"/>
    <w:rsid w:val="00DE30A8"/>
    <w:rsid w:val="00DE5AAB"/>
    <w:rsid w:val="00DF0D85"/>
    <w:rsid w:val="00DF6832"/>
    <w:rsid w:val="00E04942"/>
    <w:rsid w:val="00E2510E"/>
    <w:rsid w:val="00E25A52"/>
    <w:rsid w:val="00E30617"/>
    <w:rsid w:val="00E3605C"/>
    <w:rsid w:val="00E555A9"/>
    <w:rsid w:val="00E61557"/>
    <w:rsid w:val="00E67E13"/>
    <w:rsid w:val="00E73B92"/>
    <w:rsid w:val="00E759CE"/>
    <w:rsid w:val="00E918A3"/>
    <w:rsid w:val="00E93D0E"/>
    <w:rsid w:val="00E963AA"/>
    <w:rsid w:val="00E96CDC"/>
    <w:rsid w:val="00EC671F"/>
    <w:rsid w:val="00EC77D7"/>
    <w:rsid w:val="00EE0DF9"/>
    <w:rsid w:val="00EE1732"/>
    <w:rsid w:val="00EE4F6E"/>
    <w:rsid w:val="00EE7843"/>
    <w:rsid w:val="00EF21FA"/>
    <w:rsid w:val="00F16B6B"/>
    <w:rsid w:val="00F266BF"/>
    <w:rsid w:val="00F347AE"/>
    <w:rsid w:val="00F35F9B"/>
    <w:rsid w:val="00F37924"/>
    <w:rsid w:val="00F4538F"/>
    <w:rsid w:val="00F60694"/>
    <w:rsid w:val="00F73BAE"/>
    <w:rsid w:val="00F74A01"/>
    <w:rsid w:val="00F813C1"/>
    <w:rsid w:val="00F84597"/>
    <w:rsid w:val="00F94CB0"/>
    <w:rsid w:val="00FA0F1C"/>
    <w:rsid w:val="00FA5430"/>
    <w:rsid w:val="00FD1D0A"/>
    <w:rsid w:val="00FD6D7E"/>
    <w:rsid w:val="00FE16A3"/>
    <w:rsid w:val="00FE527F"/>
    <w:rsid w:val="00FF0CEA"/>
    <w:rsid w:val="00FF2412"/>
    <w:rsid w:val="00FF2465"/>
    <w:rsid w:val="00FF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EA8004"/>
  <w15:docId w15:val="{1F4BBA76-3D26-4FFE-A850-DC8DC0E7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  <w:style w:type="paragraph" w:customStyle="1" w:styleId="xisselectedend">
    <w:name w:val="x_isselectedend"/>
    <w:basedOn w:val="Normal"/>
    <w:rsid w:val="00885E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emijanis.edu.rs/wp-content/uploads/2021/09/Uverenje_o_akreditaciji_VU_ATVSSNIS_2021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kademijanis.edu.rs/wp-content/uploads/2021/09/Odluka_o_akreditaciji_VU_ATVSSNIS_2021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B14FF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B14FF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048"/>
    <w:rsid w:val="00070E2B"/>
    <w:rsid w:val="0007384B"/>
    <w:rsid w:val="00157A0D"/>
    <w:rsid w:val="00161D1B"/>
    <w:rsid w:val="00187EE4"/>
    <w:rsid w:val="001A387F"/>
    <w:rsid w:val="00257ACF"/>
    <w:rsid w:val="002C3595"/>
    <w:rsid w:val="00316C04"/>
    <w:rsid w:val="00372F7D"/>
    <w:rsid w:val="00477D4C"/>
    <w:rsid w:val="00590261"/>
    <w:rsid w:val="005918CE"/>
    <w:rsid w:val="00701495"/>
    <w:rsid w:val="0074553C"/>
    <w:rsid w:val="007544CC"/>
    <w:rsid w:val="007A0FF6"/>
    <w:rsid w:val="00960337"/>
    <w:rsid w:val="00AC5DE9"/>
    <w:rsid w:val="00AF6048"/>
    <w:rsid w:val="00B14FF2"/>
    <w:rsid w:val="00B87B11"/>
    <w:rsid w:val="00B92CFB"/>
    <w:rsid w:val="00C4564F"/>
    <w:rsid w:val="00D73241"/>
    <w:rsid w:val="00E3605C"/>
    <w:rsid w:val="00E455CE"/>
    <w:rsid w:val="00EB4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63D1CE-CCF8-41AB-A312-37EA5B48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1274</Words>
  <Characters>8337</Characters>
  <Application>Microsoft Office Word</Application>
  <DocSecurity>0</DocSecurity>
  <Lines>238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АТВСС: УВОДНЕ НАПОМЕНЕ    </vt:lpstr>
    </vt:vector>
  </TitlesOfParts>
  <Company/>
  <LinksUpToDate>false</LinksUpToDate>
  <CharactersWithSpaces>9536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АТВСС: УВОДНЕ НАПОМЕНЕ</dc:title>
  <dc:creator>Sasa</dc:creator>
  <cp:lastModifiedBy>IT</cp:lastModifiedBy>
  <cp:revision>2</cp:revision>
  <cp:lastPrinted>2017-04-30T19:55:00Z</cp:lastPrinted>
  <dcterms:created xsi:type="dcterms:W3CDTF">2025-12-27T11:35:00Z</dcterms:created>
  <dcterms:modified xsi:type="dcterms:W3CDTF">2025-12-27T11:35:00Z</dcterms:modified>
</cp:coreProperties>
</file>